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874" w:rsidRPr="0074717A" w:rsidRDefault="006E30BA" w:rsidP="00522592">
      <w:pPr>
        <w:ind w:left="-567"/>
        <w:rPr>
          <w:rFonts w:ascii="Arial" w:hAnsi="Arial" w:cs="Arial"/>
          <w:b/>
          <w:bCs/>
          <w:sz w:val="32"/>
          <w:szCs w:val="32"/>
        </w:rPr>
      </w:pPr>
      <w:r>
        <w:rPr>
          <w:noProof/>
          <w:lang w:eastAsia="ru-RU"/>
        </w:rPr>
        <w:drawing>
          <wp:inline distT="0" distB="0" distL="0" distR="0">
            <wp:extent cx="2600325" cy="1144905"/>
            <wp:effectExtent l="19050" t="0" r="9525" b="0"/>
            <wp:docPr id="1" name="Рисунок 0" descr="логотип Росреестра Твер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 Росреестра Тверь.jpg"/>
                    <pic:cNvPicPr>
                      <a:picLocks noChangeAspect="1" noChangeArrowheads="1"/>
                    </pic:cNvPicPr>
                  </pic:nvPicPr>
                  <pic:blipFill>
                    <a:blip r:embed="rId6"/>
                    <a:srcRect t="7509" b="27940"/>
                    <a:stretch>
                      <a:fillRect/>
                    </a:stretch>
                  </pic:blipFill>
                  <pic:spPr bwMode="auto">
                    <a:xfrm>
                      <a:off x="0" y="0"/>
                      <a:ext cx="2600325" cy="1144905"/>
                    </a:xfrm>
                    <a:prstGeom prst="rect">
                      <a:avLst/>
                    </a:prstGeom>
                    <a:noFill/>
                    <a:ln w="9525">
                      <a:noFill/>
                      <a:miter lim="800000"/>
                      <a:headEnd/>
                      <a:tailEnd/>
                    </a:ln>
                  </pic:spPr>
                </pic:pic>
              </a:graphicData>
            </a:graphic>
          </wp:inline>
        </w:drawing>
      </w:r>
      <w:r w:rsidR="00396874">
        <w:rPr>
          <w:rFonts w:ascii="Arial Black" w:hAnsi="Arial Black" w:cs="Arial Black"/>
          <w:sz w:val="32"/>
          <w:szCs w:val="32"/>
        </w:rPr>
        <w:tab/>
      </w:r>
      <w:r w:rsidR="00396874">
        <w:rPr>
          <w:rFonts w:ascii="Arial Black" w:hAnsi="Arial Black" w:cs="Arial Black"/>
          <w:sz w:val="32"/>
          <w:szCs w:val="32"/>
        </w:rPr>
        <w:tab/>
      </w:r>
      <w:r w:rsidR="00396874">
        <w:rPr>
          <w:rFonts w:ascii="Arial Black" w:hAnsi="Arial Black" w:cs="Arial Black"/>
          <w:sz w:val="32"/>
          <w:szCs w:val="32"/>
        </w:rPr>
        <w:tab/>
      </w:r>
      <w:r w:rsidR="00396874">
        <w:rPr>
          <w:rFonts w:ascii="Arial Black" w:hAnsi="Arial Black" w:cs="Arial Black"/>
          <w:sz w:val="32"/>
          <w:szCs w:val="32"/>
        </w:rPr>
        <w:tab/>
      </w:r>
      <w:r w:rsidR="00396874" w:rsidRPr="007554AA">
        <w:rPr>
          <w:rFonts w:ascii="Arial" w:hAnsi="Arial" w:cs="Arial"/>
          <w:b/>
          <w:bCs/>
          <w:sz w:val="32"/>
          <w:szCs w:val="32"/>
        </w:rPr>
        <w:t>ПРЕСС-</w:t>
      </w:r>
      <w:r w:rsidR="008D2DDB">
        <w:rPr>
          <w:rFonts w:ascii="Arial" w:hAnsi="Arial" w:cs="Arial"/>
          <w:b/>
          <w:bCs/>
          <w:sz w:val="32"/>
          <w:szCs w:val="32"/>
        </w:rPr>
        <w:t>Р</w:t>
      </w:r>
      <w:r w:rsidR="00396874" w:rsidRPr="007554AA">
        <w:rPr>
          <w:rFonts w:ascii="Arial" w:hAnsi="Arial" w:cs="Arial"/>
          <w:b/>
          <w:bCs/>
          <w:sz w:val="32"/>
          <w:szCs w:val="32"/>
        </w:rPr>
        <w:t>ЕЛИЗ</w:t>
      </w:r>
    </w:p>
    <w:p w:rsidR="006F1B32" w:rsidRPr="004C1B12" w:rsidRDefault="006F1B32" w:rsidP="006F1B32">
      <w:pPr>
        <w:pStyle w:val="1"/>
        <w:shd w:val="clear" w:color="auto" w:fill="FFFFFF"/>
        <w:spacing w:before="0" w:beforeAutospacing="0" w:after="192" w:afterAutospacing="0"/>
        <w:rPr>
          <w:rFonts w:ascii="Segoe UI" w:hAnsi="Segoe UI" w:cs="Segoe UI"/>
          <w:kern w:val="0"/>
          <w:sz w:val="24"/>
          <w:szCs w:val="24"/>
          <w:lang w:eastAsia="ru-RU"/>
        </w:rPr>
      </w:pP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32"/>
          <w:szCs w:val="32"/>
        </w:rPr>
      </w:pPr>
      <w:r>
        <w:rPr>
          <w:rFonts w:ascii="Segoe UI" w:hAnsi="Segoe UI" w:cs="Segoe UI"/>
          <w:color w:val="000000"/>
          <w:sz w:val="32"/>
          <w:szCs w:val="32"/>
        </w:rPr>
        <w:t>Заблокирован</w:t>
      </w:r>
      <w:r w:rsidR="00DB150B">
        <w:rPr>
          <w:rFonts w:ascii="Segoe UI" w:hAnsi="Segoe UI" w:cs="Segoe UI"/>
          <w:color w:val="000000"/>
          <w:sz w:val="32"/>
          <w:szCs w:val="32"/>
        </w:rPr>
        <w:t>о</w:t>
      </w:r>
      <w:r w:rsidRPr="006F1B32">
        <w:rPr>
          <w:rFonts w:ascii="Segoe UI" w:hAnsi="Segoe UI" w:cs="Segoe UI"/>
          <w:color w:val="000000"/>
          <w:sz w:val="32"/>
          <w:szCs w:val="32"/>
        </w:rPr>
        <w:t xml:space="preserve"> 34 сайт</w:t>
      </w:r>
      <w:r>
        <w:rPr>
          <w:rFonts w:ascii="Segoe UI" w:hAnsi="Segoe UI" w:cs="Segoe UI"/>
          <w:color w:val="000000"/>
          <w:sz w:val="32"/>
          <w:szCs w:val="32"/>
        </w:rPr>
        <w:t>а</w:t>
      </w:r>
      <w:r w:rsidRPr="006F1B32">
        <w:rPr>
          <w:rFonts w:ascii="Segoe UI" w:hAnsi="Segoe UI" w:cs="Segoe UI"/>
          <w:color w:val="000000"/>
          <w:sz w:val="32"/>
          <w:szCs w:val="32"/>
        </w:rPr>
        <w:t>-двойник</w:t>
      </w:r>
      <w:r>
        <w:rPr>
          <w:rFonts w:ascii="Segoe UI" w:hAnsi="Segoe UI" w:cs="Segoe UI"/>
          <w:color w:val="000000"/>
          <w:sz w:val="32"/>
          <w:szCs w:val="32"/>
        </w:rPr>
        <w:t>а</w:t>
      </w:r>
      <w:r w:rsidRPr="006F1B32">
        <w:rPr>
          <w:rFonts w:ascii="Segoe UI" w:hAnsi="Segoe UI" w:cs="Segoe UI"/>
          <w:color w:val="000000"/>
          <w:sz w:val="32"/>
          <w:szCs w:val="32"/>
        </w:rPr>
        <w:t xml:space="preserve"> </w:t>
      </w:r>
      <w:r>
        <w:rPr>
          <w:rFonts w:ascii="Segoe UI" w:hAnsi="Segoe UI" w:cs="Segoe UI"/>
          <w:color w:val="000000"/>
          <w:sz w:val="32"/>
          <w:szCs w:val="32"/>
        </w:rPr>
        <w:t xml:space="preserve">Росреестра </w:t>
      </w: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32"/>
          <w:szCs w:val="32"/>
        </w:rPr>
      </w:pPr>
    </w:p>
    <w:p w:rsid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color w:val="000000"/>
          <w:sz w:val="22"/>
          <w:szCs w:val="22"/>
        </w:rPr>
        <w:t xml:space="preserve">В результате работы, проводимой Росреестром по противодействию деятельности сайтов-двойников, </w:t>
      </w:r>
      <w:proofErr w:type="spellStart"/>
      <w:r w:rsidRPr="006F1B32">
        <w:rPr>
          <w:rFonts w:ascii="Segoe UI" w:hAnsi="Segoe UI" w:cs="Segoe UI"/>
          <w:color w:val="000000"/>
          <w:sz w:val="22"/>
          <w:szCs w:val="22"/>
        </w:rPr>
        <w:t>Роскомнадзор</w:t>
      </w:r>
      <w:proofErr w:type="spellEnd"/>
      <w:r w:rsidRPr="006F1B32">
        <w:rPr>
          <w:rFonts w:ascii="Segoe UI" w:hAnsi="Segoe UI" w:cs="Segoe UI"/>
          <w:color w:val="000000"/>
          <w:sz w:val="22"/>
          <w:szCs w:val="22"/>
        </w:rPr>
        <w:t xml:space="preserve"> на основании судебных постановлений заблокировал 34 таких ресурса.</w:t>
      </w: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p>
    <w:p w:rsid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color w:val="000000"/>
          <w:sz w:val="22"/>
          <w:szCs w:val="22"/>
        </w:rPr>
        <w:t>Предоставление сведений, содержащихся в Едином государственном реестре недвижимости, осуществляется Росреестром и Федеральной кадастровой палатой. Получить информацию об объектах недвижимости в режиме онлайн граждане могут на Публичной кадастровой карте Росреестра.</w:t>
      </w: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p>
    <w:p w:rsid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color w:val="000000"/>
          <w:sz w:val="22"/>
          <w:szCs w:val="22"/>
        </w:rPr>
        <w:t xml:space="preserve">Оказание такой услуги иными лицами и организациями </w:t>
      </w:r>
      <w:proofErr w:type="gramStart"/>
      <w:r w:rsidRPr="006F1B32">
        <w:rPr>
          <w:rFonts w:ascii="Segoe UI" w:hAnsi="Segoe UI" w:cs="Segoe UI"/>
          <w:color w:val="000000"/>
          <w:sz w:val="22"/>
          <w:szCs w:val="22"/>
        </w:rPr>
        <w:t>через</w:t>
      </w:r>
      <w:proofErr w:type="gramEnd"/>
      <w:r w:rsidRPr="006F1B32">
        <w:rPr>
          <w:rFonts w:ascii="Segoe UI" w:hAnsi="Segoe UI" w:cs="Segoe UI"/>
          <w:color w:val="000000"/>
          <w:sz w:val="22"/>
          <w:szCs w:val="22"/>
        </w:rPr>
        <w:t xml:space="preserve"> </w:t>
      </w:r>
      <w:proofErr w:type="gramStart"/>
      <w:r w:rsidRPr="006F1B32">
        <w:rPr>
          <w:rFonts w:ascii="Segoe UI" w:hAnsi="Segoe UI" w:cs="Segoe UI"/>
          <w:color w:val="000000"/>
          <w:sz w:val="22"/>
          <w:szCs w:val="22"/>
        </w:rPr>
        <w:t>сайты-двойники</w:t>
      </w:r>
      <w:proofErr w:type="gramEnd"/>
      <w:r w:rsidRPr="006F1B32">
        <w:rPr>
          <w:rFonts w:ascii="Segoe UI" w:hAnsi="Segoe UI" w:cs="Segoe UI"/>
          <w:color w:val="000000"/>
          <w:sz w:val="22"/>
          <w:szCs w:val="22"/>
        </w:rPr>
        <w:t>, является незаконным, нарушает существующий порядок и влечет ряд иных негативных последствий, к которым, в частности, относятся: создание предпосылок к мошенническим действиям в сфере оборота недвижимости, затруднение оперативно-розыскной деятельности и правоохранительной деятельности, несоблюдение правового режима оборота персональных данных и т.д.</w:t>
      </w: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p>
    <w:p w:rsidR="008A6EFE" w:rsidRPr="008A6EFE" w:rsidRDefault="008A6EFE" w:rsidP="008A6EFE">
      <w:pPr>
        <w:pStyle w:val="ad"/>
        <w:shd w:val="clear" w:color="auto" w:fill="FFFFFF"/>
        <w:spacing w:before="0" w:beforeAutospacing="0" w:after="0" w:afterAutospacing="0"/>
        <w:jc w:val="both"/>
        <w:rPr>
          <w:rFonts w:ascii="Segoe UI" w:hAnsi="Segoe UI" w:cs="Segoe UI"/>
          <w:i/>
          <w:color w:val="000000"/>
          <w:sz w:val="22"/>
          <w:szCs w:val="22"/>
        </w:rPr>
      </w:pPr>
      <w:r w:rsidRPr="008A6EFE">
        <w:rPr>
          <w:rFonts w:ascii="Segoe UI" w:hAnsi="Segoe UI" w:cs="Segoe UI"/>
          <w:b/>
          <w:color w:val="000000"/>
          <w:sz w:val="22"/>
          <w:szCs w:val="22"/>
          <w:shd w:val="clear" w:color="auto" w:fill="FFFFFF"/>
        </w:rPr>
        <w:t>Заместитель руководителя Управления Росреестра по Тверской области Фёдор Гришин:</w:t>
      </w:r>
      <w:r>
        <w:rPr>
          <w:rFonts w:ascii="Arial" w:hAnsi="Arial" w:cs="Arial"/>
          <w:color w:val="000000"/>
          <w:sz w:val="21"/>
          <w:szCs w:val="21"/>
          <w:shd w:val="clear" w:color="auto" w:fill="FFFFFF"/>
        </w:rPr>
        <w:t xml:space="preserve"> </w:t>
      </w:r>
      <w:r w:rsidRPr="008A6EFE">
        <w:rPr>
          <w:rFonts w:ascii="Segoe UI" w:hAnsi="Segoe UI" w:cs="Segoe UI"/>
          <w:i/>
          <w:color w:val="000000"/>
          <w:sz w:val="22"/>
          <w:szCs w:val="22"/>
          <w:shd w:val="clear" w:color="auto" w:fill="FFFFFF"/>
        </w:rPr>
        <w:t>«</w:t>
      </w:r>
      <w:proofErr w:type="gramStart"/>
      <w:r w:rsidRPr="008A6EFE">
        <w:rPr>
          <w:rFonts w:ascii="Segoe UI" w:hAnsi="Segoe UI" w:cs="Segoe UI"/>
          <w:i/>
          <w:color w:val="000000"/>
          <w:sz w:val="22"/>
          <w:szCs w:val="22"/>
          <w:shd w:val="clear" w:color="auto" w:fill="FFFFFF"/>
        </w:rPr>
        <w:t>Тверским</w:t>
      </w:r>
      <w:proofErr w:type="gramEnd"/>
      <w:r w:rsidRPr="008A6EFE">
        <w:rPr>
          <w:rFonts w:ascii="Segoe UI" w:hAnsi="Segoe UI" w:cs="Segoe UI"/>
          <w:i/>
          <w:color w:val="000000"/>
          <w:sz w:val="22"/>
          <w:szCs w:val="22"/>
          <w:shd w:val="clear" w:color="auto" w:fill="FFFFFF"/>
        </w:rPr>
        <w:t xml:space="preserve"> Росреестром ранее проводилась работа по выявлению сайтов-двойников Росреестра и ФГБУ «Федеральная кадастровая палата Росреестра». В результате специалистами Управления выявлены 17 сайтов-двойников, предлагающих помощь в предоставлении государственных услуг Росреестра. Заявители, используя один из таких сайтов, например, для получения сведений из Единого государственного реестра недвижимости, заплатив мошенникам, рискуют не получить необходимой информации, либо она может оказаться недостоверной».</w:t>
      </w:r>
    </w:p>
    <w:p w:rsid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p>
    <w:p w:rsidR="00742E0D" w:rsidRPr="00742E0D" w:rsidRDefault="00742E0D" w:rsidP="006F1B32">
      <w:pPr>
        <w:pStyle w:val="ad"/>
        <w:shd w:val="clear" w:color="auto" w:fill="FFFFFF"/>
        <w:spacing w:before="0" w:beforeAutospacing="0" w:after="0" w:afterAutospacing="0"/>
        <w:jc w:val="both"/>
        <w:rPr>
          <w:rFonts w:ascii="Segoe UI" w:hAnsi="Segoe UI" w:cs="Segoe UI"/>
          <w:color w:val="000000"/>
          <w:sz w:val="22"/>
          <w:szCs w:val="22"/>
          <w:shd w:val="clear" w:color="auto" w:fill="FFFFFF"/>
        </w:rPr>
      </w:pPr>
      <w:r w:rsidRPr="00742E0D">
        <w:rPr>
          <w:rFonts w:ascii="Segoe UI" w:hAnsi="Segoe UI" w:cs="Segoe UI"/>
          <w:color w:val="000000"/>
          <w:sz w:val="22"/>
          <w:szCs w:val="22"/>
          <w:shd w:val="clear" w:color="auto" w:fill="FFFFFF"/>
        </w:rPr>
        <w:t>Управление Росреестра по Тверской области обращает внимание заявителей на то, что только сайты </w:t>
      </w:r>
      <w:hyperlink r:id="rId7" w:tgtFrame="_blank" w:history="1">
        <w:r w:rsidRPr="00742E0D">
          <w:rPr>
            <w:rStyle w:val="a5"/>
            <w:rFonts w:ascii="Segoe UI" w:hAnsi="Segoe UI" w:cs="Segoe UI"/>
            <w:sz w:val="22"/>
            <w:szCs w:val="22"/>
            <w:shd w:val="clear" w:color="auto" w:fill="FFFFFF"/>
          </w:rPr>
          <w:t>rosreestr.ru</w:t>
        </w:r>
      </w:hyperlink>
      <w:r w:rsidRPr="00742E0D">
        <w:rPr>
          <w:rFonts w:ascii="Segoe UI" w:hAnsi="Segoe UI" w:cs="Segoe UI"/>
          <w:color w:val="000000"/>
          <w:sz w:val="22"/>
          <w:szCs w:val="22"/>
          <w:shd w:val="clear" w:color="auto" w:fill="FFFFFF"/>
        </w:rPr>
        <w:t> и </w:t>
      </w:r>
      <w:hyperlink r:id="rId8" w:tgtFrame="_blank" w:history="1">
        <w:r w:rsidRPr="00742E0D">
          <w:rPr>
            <w:rStyle w:val="a5"/>
            <w:rFonts w:ascii="Segoe UI" w:hAnsi="Segoe UI" w:cs="Segoe UI"/>
            <w:sz w:val="22"/>
            <w:szCs w:val="22"/>
            <w:shd w:val="clear" w:color="auto" w:fill="FFFFFF"/>
          </w:rPr>
          <w:t>kadastr.ru</w:t>
        </w:r>
      </w:hyperlink>
      <w:r w:rsidRPr="00742E0D">
        <w:rPr>
          <w:rFonts w:ascii="Segoe UI" w:hAnsi="Segoe UI" w:cs="Segoe UI"/>
          <w:color w:val="000000"/>
          <w:sz w:val="22"/>
          <w:szCs w:val="22"/>
          <w:shd w:val="clear" w:color="auto" w:fill="FFFFFF"/>
        </w:rPr>
        <w:t> являются единственными официальными сайтами Росреестра и Федеральной кадастровой палаты и только на этих ресурсах можно получить достоверную и актуальную информацию о недвижимости.</w:t>
      </w:r>
      <w:r w:rsidRPr="00742E0D">
        <w:rPr>
          <w:rFonts w:ascii="Arial" w:hAnsi="Arial" w:cs="Arial"/>
          <w:color w:val="000000"/>
          <w:sz w:val="22"/>
          <w:szCs w:val="22"/>
          <w:shd w:val="clear" w:color="auto" w:fill="FFFFFF"/>
        </w:rPr>
        <w:t xml:space="preserve"> </w:t>
      </w:r>
      <w:r w:rsidRPr="00742E0D">
        <w:rPr>
          <w:rFonts w:ascii="Segoe UI" w:hAnsi="Segoe UI" w:cs="Segoe UI"/>
          <w:color w:val="000000"/>
          <w:sz w:val="22"/>
          <w:szCs w:val="22"/>
          <w:shd w:val="clear" w:color="auto" w:fill="FFFFFF"/>
        </w:rPr>
        <w:t>Если кто-то из жителей Верхневолжья уже обращался к сайтам-двойникам и, возможно, даже понёс материальные потери при получении недостоверных сведений в сфере недвижимости, Управление Росреестра по Тверской области просит сообщить об этом по электронной почте – </w:t>
      </w:r>
      <w:hyperlink r:id="rId9" w:history="1">
        <w:r w:rsidRPr="00742E0D">
          <w:rPr>
            <w:rStyle w:val="a5"/>
            <w:rFonts w:ascii="Segoe UI" w:hAnsi="Segoe UI" w:cs="Segoe UI"/>
            <w:sz w:val="22"/>
            <w:szCs w:val="22"/>
            <w:shd w:val="clear" w:color="auto" w:fill="FFFFFF"/>
          </w:rPr>
          <w:t>69_upr@rosreestr.ru</w:t>
        </w:r>
      </w:hyperlink>
      <w:r w:rsidRPr="00742E0D">
        <w:rPr>
          <w:rFonts w:ascii="Segoe UI" w:hAnsi="Segoe UI" w:cs="Segoe UI"/>
          <w:color w:val="000000"/>
          <w:sz w:val="22"/>
          <w:szCs w:val="22"/>
          <w:shd w:val="clear" w:color="auto" w:fill="FFFFFF"/>
        </w:rPr>
        <w:t>, желательно с указанием ссылки на такой сайт.</w:t>
      </w:r>
    </w:p>
    <w:p w:rsidR="00742E0D" w:rsidRDefault="00742E0D" w:rsidP="006F1B32">
      <w:pPr>
        <w:pStyle w:val="ad"/>
        <w:shd w:val="clear" w:color="auto" w:fill="FFFFFF"/>
        <w:spacing w:before="0" w:beforeAutospacing="0" w:after="0" w:afterAutospacing="0"/>
        <w:jc w:val="both"/>
        <w:rPr>
          <w:rFonts w:ascii="Arial" w:hAnsi="Arial" w:cs="Arial"/>
          <w:color w:val="000000"/>
          <w:sz w:val="21"/>
          <w:szCs w:val="21"/>
          <w:shd w:val="clear" w:color="auto" w:fill="FFFFFF"/>
        </w:rPr>
      </w:pP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proofErr w:type="spellStart"/>
      <w:r w:rsidRPr="006F1B32">
        <w:rPr>
          <w:rFonts w:ascii="Segoe UI" w:hAnsi="Segoe UI" w:cs="Segoe UI"/>
          <w:b/>
          <w:bCs/>
          <w:i/>
          <w:iCs/>
          <w:color w:val="000000"/>
          <w:sz w:val="22"/>
          <w:szCs w:val="22"/>
        </w:rPr>
        <w:t>Справочно</w:t>
      </w:r>
      <w:proofErr w:type="spellEnd"/>
      <w:r w:rsidRPr="006F1B32">
        <w:rPr>
          <w:rFonts w:ascii="Segoe UI" w:hAnsi="Segoe UI" w:cs="Segoe UI"/>
          <w:b/>
          <w:bCs/>
          <w:i/>
          <w:iCs/>
          <w:color w:val="000000"/>
          <w:sz w:val="22"/>
          <w:szCs w:val="22"/>
        </w:rPr>
        <w:t>:</w:t>
      </w:r>
      <w:r w:rsidRPr="006F1B32">
        <w:rPr>
          <w:rFonts w:ascii="Segoe UI" w:hAnsi="Segoe UI" w:cs="Segoe UI"/>
          <w:i/>
          <w:iCs/>
          <w:color w:val="000000"/>
          <w:sz w:val="22"/>
          <w:szCs w:val="22"/>
        </w:rPr>
        <w:t xml:space="preserve"> </w:t>
      </w:r>
    </w:p>
    <w:p w:rsidR="006F1B32" w:rsidRPr="006F1B32" w:rsidRDefault="006F1B32" w:rsidP="006F1B32">
      <w:pPr>
        <w:pStyle w:val="ad"/>
        <w:shd w:val="clear" w:color="auto" w:fill="FFFFFF"/>
        <w:spacing w:before="0" w:beforeAutospacing="0" w:after="0" w:afterAutospacing="0"/>
        <w:jc w:val="center"/>
        <w:rPr>
          <w:rFonts w:ascii="Segoe UI" w:hAnsi="Segoe UI" w:cs="Segoe UI"/>
          <w:color w:val="000000"/>
          <w:sz w:val="22"/>
          <w:szCs w:val="22"/>
        </w:rPr>
      </w:pPr>
      <w:r w:rsidRPr="006F1B32">
        <w:rPr>
          <w:rFonts w:ascii="Segoe UI" w:hAnsi="Segoe UI" w:cs="Segoe UI"/>
          <w:i/>
          <w:iCs/>
          <w:color w:val="000000"/>
          <w:sz w:val="22"/>
          <w:szCs w:val="22"/>
        </w:rPr>
        <w:t>КАК ОПРЕДЕЛИТЬ САЙТ-ДВОЙНИК? </w:t>
      </w: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i/>
          <w:iCs/>
          <w:color w:val="000000"/>
          <w:sz w:val="22"/>
          <w:szCs w:val="22"/>
        </w:rPr>
        <w:t xml:space="preserve">ДОМЕННОЕ ИМЯ. Самый верный признак – обратить внимание на доменное имя сайта. Сайты-двойники размещают информацию о правомочии действовать от лица </w:t>
      </w:r>
      <w:r w:rsidRPr="006F1B32">
        <w:rPr>
          <w:rFonts w:ascii="Segoe UI" w:hAnsi="Segoe UI" w:cs="Segoe UI"/>
          <w:i/>
          <w:iCs/>
          <w:color w:val="000000"/>
          <w:sz w:val="22"/>
          <w:szCs w:val="22"/>
        </w:rPr>
        <w:lastRenderedPageBreak/>
        <w:t>Росреестра и Федеральной кадастровой палаты, копируют структуру их официальных сайтов, а также используют в своем адресе схожие официальному наименованию ведомств названия, добавляя к ним удвоенные буквы, приписку «</w:t>
      </w:r>
      <w:proofErr w:type="spellStart"/>
      <w:r w:rsidRPr="006F1B32">
        <w:rPr>
          <w:rFonts w:ascii="Segoe UI" w:hAnsi="Segoe UI" w:cs="Segoe UI"/>
          <w:i/>
          <w:iCs/>
          <w:color w:val="000000"/>
          <w:sz w:val="22"/>
          <w:szCs w:val="22"/>
        </w:rPr>
        <w:t>online</w:t>
      </w:r>
      <w:proofErr w:type="spellEnd"/>
      <w:r w:rsidRPr="006F1B32">
        <w:rPr>
          <w:rFonts w:ascii="Segoe UI" w:hAnsi="Segoe UI" w:cs="Segoe UI"/>
          <w:i/>
          <w:iCs/>
          <w:color w:val="000000"/>
          <w:sz w:val="22"/>
          <w:szCs w:val="22"/>
        </w:rPr>
        <w:t>».</w:t>
      </w:r>
    </w:p>
    <w:p w:rsidR="006F1B32" w:rsidRDefault="006F1B32" w:rsidP="006F1B32">
      <w:pPr>
        <w:pStyle w:val="ad"/>
        <w:shd w:val="clear" w:color="auto" w:fill="FFFFFF"/>
        <w:spacing w:before="0" w:beforeAutospacing="0" w:after="0" w:afterAutospacing="0"/>
        <w:jc w:val="both"/>
        <w:rPr>
          <w:rFonts w:ascii="Segoe UI" w:hAnsi="Segoe UI" w:cs="Segoe UI"/>
          <w:i/>
          <w:iCs/>
          <w:color w:val="000000"/>
          <w:sz w:val="22"/>
          <w:szCs w:val="22"/>
        </w:rPr>
      </w:pP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i/>
          <w:iCs/>
          <w:color w:val="000000"/>
          <w:sz w:val="22"/>
          <w:szCs w:val="22"/>
        </w:rPr>
        <w:t>Таким образом, у граждан и организаций создается впечатление, что они оформляют запрос на получение государственной услуги на официальном сайте государственного органа власти. Хотя это не так.</w:t>
      </w:r>
    </w:p>
    <w:p w:rsidR="006F1B32" w:rsidRDefault="006F1B32" w:rsidP="006F1B32">
      <w:pPr>
        <w:pStyle w:val="ad"/>
        <w:shd w:val="clear" w:color="auto" w:fill="FFFFFF"/>
        <w:spacing w:before="0" w:beforeAutospacing="0" w:after="0" w:afterAutospacing="0"/>
        <w:jc w:val="both"/>
        <w:rPr>
          <w:rFonts w:ascii="Segoe UI" w:hAnsi="Segoe UI" w:cs="Segoe UI"/>
          <w:i/>
          <w:iCs/>
          <w:color w:val="000000"/>
          <w:sz w:val="22"/>
          <w:szCs w:val="22"/>
        </w:rPr>
      </w:pP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i/>
          <w:iCs/>
          <w:color w:val="000000"/>
          <w:sz w:val="22"/>
          <w:szCs w:val="22"/>
        </w:rPr>
        <w:t>НЕЛЬЗЯ ЗАРЕГИСТРИРОВАТЬСЯ ЧЕРЕЗ ЕПГУ. Также убедиться в подлинности сайта поможет наличие электронных сервисов. Так, сервис «Личный кабинет», которым можно воспользоваться, имея регистрацию на Едином портале государственных услуг (https://gosuslugi.ru), не доступен на сайтах-двойниках.</w:t>
      </w:r>
    </w:p>
    <w:p w:rsidR="006F1B32" w:rsidRDefault="006F1B32" w:rsidP="006F1B32">
      <w:pPr>
        <w:pStyle w:val="ad"/>
        <w:shd w:val="clear" w:color="auto" w:fill="FFFFFF"/>
        <w:spacing w:before="0" w:beforeAutospacing="0" w:after="0" w:afterAutospacing="0"/>
        <w:jc w:val="both"/>
        <w:rPr>
          <w:rFonts w:ascii="Segoe UI" w:hAnsi="Segoe UI" w:cs="Segoe UI"/>
          <w:i/>
          <w:iCs/>
          <w:color w:val="000000"/>
          <w:sz w:val="22"/>
          <w:szCs w:val="22"/>
        </w:rPr>
      </w:pP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i/>
          <w:iCs/>
          <w:color w:val="000000"/>
          <w:sz w:val="22"/>
          <w:szCs w:val="22"/>
        </w:rPr>
        <w:t>РЕКЛАМА И ПРАЙС-ЛИСТ. На сайтах-двойниках Росреестра, Федеральной кадастровой палаты или Публичной кадастровой карты размещаются прайс-листы, ссылки на мобильные приложения и способы оплаты, а также реклама. </w:t>
      </w:r>
    </w:p>
    <w:p w:rsidR="006F1B32" w:rsidRDefault="006F1B32" w:rsidP="006F1B32">
      <w:pPr>
        <w:pStyle w:val="ad"/>
        <w:shd w:val="clear" w:color="auto" w:fill="FFFFFF"/>
        <w:spacing w:before="0" w:beforeAutospacing="0" w:after="0" w:afterAutospacing="0"/>
        <w:jc w:val="center"/>
        <w:rPr>
          <w:rFonts w:ascii="Segoe UI" w:hAnsi="Segoe UI" w:cs="Segoe UI"/>
          <w:i/>
          <w:iCs/>
          <w:color w:val="000000"/>
          <w:sz w:val="22"/>
          <w:szCs w:val="22"/>
        </w:rPr>
      </w:pPr>
    </w:p>
    <w:p w:rsidR="006F1B32" w:rsidRPr="006F1B32" w:rsidRDefault="006F1B32" w:rsidP="006F1B32">
      <w:pPr>
        <w:pStyle w:val="ad"/>
        <w:shd w:val="clear" w:color="auto" w:fill="FFFFFF"/>
        <w:spacing w:before="0" w:beforeAutospacing="0" w:after="0" w:afterAutospacing="0"/>
        <w:jc w:val="center"/>
        <w:rPr>
          <w:rFonts w:ascii="Segoe UI" w:hAnsi="Segoe UI" w:cs="Segoe UI"/>
          <w:color w:val="000000"/>
          <w:sz w:val="22"/>
          <w:szCs w:val="22"/>
        </w:rPr>
      </w:pPr>
      <w:r w:rsidRPr="006F1B32">
        <w:rPr>
          <w:rFonts w:ascii="Segoe UI" w:hAnsi="Segoe UI" w:cs="Segoe UI"/>
          <w:i/>
          <w:iCs/>
          <w:color w:val="000000"/>
          <w:sz w:val="22"/>
          <w:szCs w:val="22"/>
        </w:rPr>
        <w:t>ПОЧЕМУ САЙТЫ-ДВОЙНИКИ ОПАСНЫ?</w:t>
      </w: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i/>
          <w:iCs/>
          <w:color w:val="000000"/>
          <w:sz w:val="22"/>
          <w:szCs w:val="22"/>
        </w:rPr>
        <w:t>НАРУШЕНИЕ ПЕРСОНАЛЬНЫХ ДАННЫХ. Деятельность сайтов-двойников нарушает положения законодательства о регистрации недвижимости, в соответствии с которыми орган регистрации прав обязан по запросу правообладателя предоставлять ему информацию о лицах, получивших сведения об объекте недвижимого имущества, права на который у него зарегистрированы. Все лица, запрашивающие информацию на таких сайтах, «уводятся» из правового поля, и собственники недвижимости не могут узнать, кто именно запрашивал сведения по их объектам.</w:t>
      </w:r>
    </w:p>
    <w:p w:rsidR="006F1B32" w:rsidRDefault="006F1B32" w:rsidP="006F1B32">
      <w:pPr>
        <w:pStyle w:val="ad"/>
        <w:shd w:val="clear" w:color="auto" w:fill="FFFFFF"/>
        <w:spacing w:before="0" w:beforeAutospacing="0" w:after="0" w:afterAutospacing="0"/>
        <w:jc w:val="both"/>
        <w:rPr>
          <w:rFonts w:ascii="Segoe UI" w:hAnsi="Segoe UI" w:cs="Segoe UI"/>
          <w:i/>
          <w:iCs/>
          <w:color w:val="000000"/>
          <w:sz w:val="22"/>
          <w:szCs w:val="22"/>
        </w:rPr>
      </w:pP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i/>
          <w:iCs/>
          <w:color w:val="000000"/>
          <w:sz w:val="22"/>
          <w:szCs w:val="22"/>
        </w:rPr>
        <w:t>Причем правообладателями «двойников» являются в основном физические лица, а страны их регистрации - США, территория Евросоюза, Украина. Пользуясь этими услугами, пользователь предоставляет информацию в нарушение закона для систематизации, хранения, накопления и передачи персональных данных в юрисдикции других стран мира.</w:t>
      </w:r>
    </w:p>
    <w:p w:rsidR="006F1B32" w:rsidRDefault="006F1B32" w:rsidP="006F1B32">
      <w:pPr>
        <w:pStyle w:val="ad"/>
        <w:shd w:val="clear" w:color="auto" w:fill="FFFFFF"/>
        <w:spacing w:before="0" w:beforeAutospacing="0" w:after="0" w:afterAutospacing="0"/>
        <w:jc w:val="both"/>
        <w:rPr>
          <w:rFonts w:ascii="Segoe UI" w:hAnsi="Segoe UI" w:cs="Segoe UI"/>
          <w:i/>
          <w:iCs/>
          <w:color w:val="000000"/>
          <w:sz w:val="22"/>
          <w:szCs w:val="22"/>
        </w:rPr>
      </w:pP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i/>
          <w:iCs/>
          <w:color w:val="000000"/>
          <w:sz w:val="22"/>
          <w:szCs w:val="22"/>
        </w:rPr>
        <w:t>СТОИМОСТЬ И КАЧЕСТВО УСЛУГ. Компании-мошенники завышают цену получаемой услуги в десятки раз. Росреестр несет ответственность за предоставляемые сведения, а мошенники могут дать неактуальную или вообще ложную информацию - жалобы на такие случаи уже есть.</w:t>
      </w:r>
      <w:r w:rsidR="008A6EFE">
        <w:rPr>
          <w:rFonts w:ascii="Segoe UI" w:hAnsi="Segoe UI" w:cs="Segoe UI"/>
          <w:i/>
          <w:iCs/>
          <w:color w:val="000000"/>
          <w:sz w:val="22"/>
          <w:szCs w:val="22"/>
        </w:rPr>
        <w:t xml:space="preserve"> </w:t>
      </w:r>
      <w:r w:rsidRPr="006F1B32">
        <w:rPr>
          <w:rFonts w:ascii="Segoe UI" w:hAnsi="Segoe UI" w:cs="Segoe UI"/>
          <w:i/>
          <w:iCs/>
          <w:color w:val="000000"/>
          <w:sz w:val="22"/>
          <w:szCs w:val="22"/>
        </w:rPr>
        <w:t xml:space="preserve">При этом незаконное обогащение позволяет сайтам-двойникам широко использовать рекламные инструменты для размещения на первых строчках </w:t>
      </w:r>
      <w:proofErr w:type="spellStart"/>
      <w:proofErr w:type="gramStart"/>
      <w:r w:rsidRPr="006F1B32">
        <w:rPr>
          <w:rFonts w:ascii="Segoe UI" w:hAnsi="Segoe UI" w:cs="Segoe UI"/>
          <w:i/>
          <w:iCs/>
          <w:color w:val="000000"/>
          <w:sz w:val="22"/>
          <w:szCs w:val="22"/>
        </w:rPr>
        <w:t>интернет-поисковиков</w:t>
      </w:r>
      <w:proofErr w:type="spellEnd"/>
      <w:proofErr w:type="gramEnd"/>
      <w:r w:rsidRPr="006F1B32">
        <w:rPr>
          <w:rFonts w:ascii="Segoe UI" w:hAnsi="Segoe UI" w:cs="Segoe UI"/>
          <w:i/>
          <w:iCs/>
          <w:color w:val="000000"/>
          <w:sz w:val="22"/>
          <w:szCs w:val="22"/>
        </w:rPr>
        <w:t>. </w:t>
      </w:r>
    </w:p>
    <w:p w:rsidR="006F1B32" w:rsidRDefault="006F1B32" w:rsidP="006F1B32">
      <w:pPr>
        <w:pStyle w:val="ad"/>
        <w:shd w:val="clear" w:color="auto" w:fill="FFFFFF"/>
        <w:spacing w:before="0" w:beforeAutospacing="0" w:after="0" w:afterAutospacing="0"/>
        <w:jc w:val="both"/>
        <w:rPr>
          <w:rFonts w:ascii="Segoe UI" w:hAnsi="Segoe UI" w:cs="Segoe UI"/>
          <w:i/>
          <w:iCs/>
          <w:color w:val="000000"/>
          <w:sz w:val="22"/>
          <w:szCs w:val="22"/>
        </w:rPr>
      </w:pPr>
    </w:p>
    <w:p w:rsidR="006F1B32" w:rsidRPr="006F1B32" w:rsidRDefault="006F1B32" w:rsidP="006F1B32">
      <w:pPr>
        <w:pStyle w:val="ad"/>
        <w:shd w:val="clear" w:color="auto" w:fill="FFFFFF"/>
        <w:spacing w:before="0" w:beforeAutospacing="0" w:after="0" w:afterAutospacing="0"/>
        <w:jc w:val="both"/>
        <w:rPr>
          <w:rFonts w:ascii="Segoe UI" w:hAnsi="Segoe UI" w:cs="Segoe UI"/>
          <w:color w:val="000000"/>
          <w:sz w:val="22"/>
          <w:szCs w:val="22"/>
        </w:rPr>
      </w:pPr>
      <w:r w:rsidRPr="006F1B32">
        <w:rPr>
          <w:rFonts w:ascii="Segoe UI" w:hAnsi="Segoe UI" w:cs="Segoe UI"/>
          <w:i/>
          <w:iCs/>
          <w:color w:val="000000"/>
          <w:sz w:val="22"/>
          <w:szCs w:val="22"/>
        </w:rPr>
        <w:t>НАГРУЗКА НА СИСТЕМУ. Существенную часть своих запросов сайты-двойники генерируют по ключам доступа, на которых установлены роботы-автоматы. При неполучении данных в течение суток роботы, как правило, генерируют повторный запрос, что существенно перегружает систему.</w:t>
      </w:r>
    </w:p>
    <w:p w:rsidR="006F1B32" w:rsidRDefault="006F1B32" w:rsidP="006F1B32">
      <w:pPr>
        <w:pStyle w:val="ad"/>
        <w:shd w:val="clear" w:color="auto" w:fill="FFFFFF"/>
        <w:spacing w:before="0" w:beforeAutospacing="0" w:after="0" w:afterAutospacing="0"/>
        <w:jc w:val="both"/>
        <w:rPr>
          <w:rFonts w:ascii="Segoe UI" w:hAnsi="Segoe UI" w:cs="Segoe UI"/>
          <w:i/>
          <w:iCs/>
          <w:color w:val="000000"/>
          <w:sz w:val="22"/>
          <w:szCs w:val="22"/>
        </w:rPr>
      </w:pPr>
    </w:p>
    <w:p w:rsidR="00B62A66" w:rsidRPr="00B62A66" w:rsidRDefault="006F1B32" w:rsidP="006F1B32">
      <w:pPr>
        <w:pStyle w:val="ad"/>
        <w:shd w:val="clear" w:color="auto" w:fill="FFFFFF"/>
        <w:spacing w:before="0" w:beforeAutospacing="0" w:after="0" w:afterAutospacing="0"/>
        <w:jc w:val="both"/>
        <w:rPr>
          <w:rFonts w:ascii="Segoe UI" w:hAnsi="Segoe UI" w:cs="Segoe UI"/>
        </w:rPr>
      </w:pPr>
      <w:r w:rsidRPr="006F1B32">
        <w:rPr>
          <w:rFonts w:ascii="Segoe UI" w:hAnsi="Segoe UI" w:cs="Segoe UI"/>
          <w:i/>
          <w:iCs/>
          <w:color w:val="000000"/>
          <w:sz w:val="22"/>
          <w:szCs w:val="22"/>
        </w:rPr>
        <w:t>Максимальное количество запросов, поступающих от лиц, организующих посредническую деятельность между Росреестром и получателями услуг, в течение месяца в разрезе 20 заявителей составляет от 28 тысяч до 422 тысяч. От одной технологической точки (посредника) поступает более 7,5 тысяч запросов в день.</w:t>
      </w:r>
    </w:p>
    <w:p w:rsidR="00396874" w:rsidRPr="0003071B" w:rsidRDefault="00696752" w:rsidP="00D80320">
      <w:pPr>
        <w:spacing w:before="100" w:beforeAutospacing="1" w:after="100" w:afterAutospacing="1" w:line="240" w:lineRule="auto"/>
        <w:jc w:val="both"/>
        <w:rPr>
          <w:rFonts w:ascii="Segoe UI" w:hAnsi="Segoe UI" w:cs="Segoe UI"/>
          <w:sz w:val="24"/>
          <w:szCs w:val="24"/>
        </w:rPr>
      </w:pPr>
      <w:r w:rsidRPr="00696752">
        <w:rPr>
          <w:noProof/>
          <w:lang w:eastAsia="ru-RU"/>
        </w:rPr>
        <w:lastRenderedPageBreak/>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13.05pt;margin-top:21.3pt;width:472.5pt;height:0;z-index:25165772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" strokecolor="#0070c0" strokeweight="1.25pt"/>
        </w:pict>
      </w:r>
    </w:p>
    <w:sectPr w:rsidR="00396874" w:rsidRPr="0003071B" w:rsidSect="00747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1FD4"/>
    <w:multiLevelType w:val="hybridMultilevel"/>
    <w:tmpl w:val="74F453D2"/>
    <w:lvl w:ilvl="0" w:tplc="04190005">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2130" w:hanging="360"/>
      </w:pPr>
      <w:rPr>
        <w:rFonts w:ascii="Courier New" w:hAnsi="Courier New" w:cs="Courier New" w:hint="default"/>
      </w:rPr>
    </w:lvl>
    <w:lvl w:ilvl="2" w:tplc="04190005">
      <w:start w:val="1"/>
      <w:numFmt w:val="bullet"/>
      <w:lvlText w:val=""/>
      <w:lvlJc w:val="left"/>
      <w:pPr>
        <w:ind w:left="-1410" w:hanging="360"/>
      </w:pPr>
      <w:rPr>
        <w:rFonts w:ascii="Wingdings" w:hAnsi="Wingdings" w:cs="Wingdings" w:hint="default"/>
      </w:rPr>
    </w:lvl>
    <w:lvl w:ilvl="3" w:tplc="04190001">
      <w:start w:val="1"/>
      <w:numFmt w:val="bullet"/>
      <w:lvlText w:val=""/>
      <w:lvlJc w:val="left"/>
      <w:pPr>
        <w:ind w:left="-690" w:hanging="360"/>
      </w:pPr>
      <w:rPr>
        <w:rFonts w:ascii="Symbol" w:hAnsi="Symbol" w:cs="Symbol" w:hint="default"/>
      </w:rPr>
    </w:lvl>
    <w:lvl w:ilvl="4" w:tplc="04190003">
      <w:start w:val="1"/>
      <w:numFmt w:val="bullet"/>
      <w:lvlText w:val="o"/>
      <w:lvlJc w:val="left"/>
      <w:pPr>
        <w:ind w:left="30" w:hanging="360"/>
      </w:pPr>
      <w:rPr>
        <w:rFonts w:ascii="Courier New" w:hAnsi="Courier New" w:cs="Courier New" w:hint="default"/>
      </w:rPr>
    </w:lvl>
    <w:lvl w:ilvl="5" w:tplc="04190005">
      <w:start w:val="1"/>
      <w:numFmt w:val="bullet"/>
      <w:lvlText w:val=""/>
      <w:lvlJc w:val="left"/>
      <w:pPr>
        <w:ind w:left="750" w:hanging="360"/>
      </w:pPr>
      <w:rPr>
        <w:rFonts w:ascii="Wingdings" w:hAnsi="Wingdings" w:cs="Wingdings" w:hint="default"/>
      </w:rPr>
    </w:lvl>
    <w:lvl w:ilvl="6" w:tplc="04190001">
      <w:start w:val="1"/>
      <w:numFmt w:val="bullet"/>
      <w:lvlText w:val=""/>
      <w:lvlJc w:val="left"/>
      <w:pPr>
        <w:ind w:left="1470" w:hanging="360"/>
      </w:pPr>
      <w:rPr>
        <w:rFonts w:ascii="Symbol" w:hAnsi="Symbol" w:cs="Symbol" w:hint="default"/>
      </w:rPr>
    </w:lvl>
    <w:lvl w:ilvl="7" w:tplc="04190003">
      <w:start w:val="1"/>
      <w:numFmt w:val="bullet"/>
      <w:lvlText w:val="o"/>
      <w:lvlJc w:val="left"/>
      <w:pPr>
        <w:ind w:left="2190" w:hanging="360"/>
      </w:pPr>
      <w:rPr>
        <w:rFonts w:ascii="Courier New" w:hAnsi="Courier New" w:cs="Courier New" w:hint="default"/>
      </w:rPr>
    </w:lvl>
    <w:lvl w:ilvl="8" w:tplc="04190005">
      <w:start w:val="1"/>
      <w:numFmt w:val="bullet"/>
      <w:lvlText w:val=""/>
      <w:lvlJc w:val="left"/>
      <w:pPr>
        <w:ind w:left="2910" w:hanging="360"/>
      </w:pPr>
      <w:rPr>
        <w:rFonts w:ascii="Wingdings" w:hAnsi="Wingdings" w:cs="Wingdings" w:hint="default"/>
      </w:rPr>
    </w:lvl>
  </w:abstractNum>
  <w:abstractNum w:abstractNumId="1">
    <w:nsid w:val="14A24DB9"/>
    <w:multiLevelType w:val="multilevel"/>
    <w:tmpl w:val="D5E2FE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522592"/>
    <w:rsid w:val="00005DD3"/>
    <w:rsid w:val="000062F3"/>
    <w:rsid w:val="000078E4"/>
    <w:rsid w:val="00007D0F"/>
    <w:rsid w:val="00010F7B"/>
    <w:rsid w:val="00014224"/>
    <w:rsid w:val="000211AD"/>
    <w:rsid w:val="00024330"/>
    <w:rsid w:val="00025F95"/>
    <w:rsid w:val="00027CD2"/>
    <w:rsid w:val="0003071B"/>
    <w:rsid w:val="00032BA1"/>
    <w:rsid w:val="00035B8F"/>
    <w:rsid w:val="00045A9C"/>
    <w:rsid w:val="00056216"/>
    <w:rsid w:val="000608B8"/>
    <w:rsid w:val="00064E13"/>
    <w:rsid w:val="00066309"/>
    <w:rsid w:val="00070B35"/>
    <w:rsid w:val="00070C05"/>
    <w:rsid w:val="00073749"/>
    <w:rsid w:val="00081DBD"/>
    <w:rsid w:val="0009040E"/>
    <w:rsid w:val="0009799A"/>
    <w:rsid w:val="000A1CC4"/>
    <w:rsid w:val="000B5B05"/>
    <w:rsid w:val="000C0C88"/>
    <w:rsid w:val="000C4B3A"/>
    <w:rsid w:val="000C621E"/>
    <w:rsid w:val="000C6E6C"/>
    <w:rsid w:val="000D1E08"/>
    <w:rsid w:val="000D264D"/>
    <w:rsid w:val="000D580B"/>
    <w:rsid w:val="000D5A05"/>
    <w:rsid w:val="000D7D49"/>
    <w:rsid w:val="000E0491"/>
    <w:rsid w:val="000E1238"/>
    <w:rsid w:val="000E2ECC"/>
    <w:rsid w:val="000E2EEB"/>
    <w:rsid w:val="000E560D"/>
    <w:rsid w:val="000E5FEB"/>
    <w:rsid w:val="000E6333"/>
    <w:rsid w:val="000E760E"/>
    <w:rsid w:val="000E786B"/>
    <w:rsid w:val="000F1E17"/>
    <w:rsid w:val="000F36D5"/>
    <w:rsid w:val="001007B7"/>
    <w:rsid w:val="00101689"/>
    <w:rsid w:val="00106E92"/>
    <w:rsid w:val="00110E2E"/>
    <w:rsid w:val="00111141"/>
    <w:rsid w:val="00114B56"/>
    <w:rsid w:val="00115EDE"/>
    <w:rsid w:val="001167CB"/>
    <w:rsid w:val="00122DB3"/>
    <w:rsid w:val="00122E1B"/>
    <w:rsid w:val="00126221"/>
    <w:rsid w:val="00132587"/>
    <w:rsid w:val="0013263F"/>
    <w:rsid w:val="00132E27"/>
    <w:rsid w:val="001340A2"/>
    <w:rsid w:val="001340D2"/>
    <w:rsid w:val="00145B5E"/>
    <w:rsid w:val="00146FD8"/>
    <w:rsid w:val="00156B34"/>
    <w:rsid w:val="00157235"/>
    <w:rsid w:val="00161BF9"/>
    <w:rsid w:val="00164696"/>
    <w:rsid w:val="0016501A"/>
    <w:rsid w:val="0016572B"/>
    <w:rsid w:val="00172E33"/>
    <w:rsid w:val="00173278"/>
    <w:rsid w:val="00182BDE"/>
    <w:rsid w:val="00185FE8"/>
    <w:rsid w:val="00191042"/>
    <w:rsid w:val="00193181"/>
    <w:rsid w:val="00196734"/>
    <w:rsid w:val="001A0443"/>
    <w:rsid w:val="001A0480"/>
    <w:rsid w:val="001B204E"/>
    <w:rsid w:val="001B51F8"/>
    <w:rsid w:val="001B6991"/>
    <w:rsid w:val="001C2307"/>
    <w:rsid w:val="001C4222"/>
    <w:rsid w:val="001C43CE"/>
    <w:rsid w:val="001D014C"/>
    <w:rsid w:val="001D45B3"/>
    <w:rsid w:val="001E10FB"/>
    <w:rsid w:val="001E523E"/>
    <w:rsid w:val="001E73C2"/>
    <w:rsid w:val="001E7B7E"/>
    <w:rsid w:val="001F2D38"/>
    <w:rsid w:val="001F7C01"/>
    <w:rsid w:val="002000AF"/>
    <w:rsid w:val="002036CE"/>
    <w:rsid w:val="00205D57"/>
    <w:rsid w:val="002066F5"/>
    <w:rsid w:val="002118A0"/>
    <w:rsid w:val="00211FB1"/>
    <w:rsid w:val="00227808"/>
    <w:rsid w:val="00231608"/>
    <w:rsid w:val="0023215F"/>
    <w:rsid w:val="0024029A"/>
    <w:rsid w:val="002420C2"/>
    <w:rsid w:val="00242840"/>
    <w:rsid w:val="00242B72"/>
    <w:rsid w:val="0025093E"/>
    <w:rsid w:val="00256F6E"/>
    <w:rsid w:val="0026484D"/>
    <w:rsid w:val="002669A5"/>
    <w:rsid w:val="00266A06"/>
    <w:rsid w:val="00267E17"/>
    <w:rsid w:val="00275C62"/>
    <w:rsid w:val="0027714A"/>
    <w:rsid w:val="00285CF1"/>
    <w:rsid w:val="00292011"/>
    <w:rsid w:val="00293EF2"/>
    <w:rsid w:val="00296836"/>
    <w:rsid w:val="00297999"/>
    <w:rsid w:val="00297D1F"/>
    <w:rsid w:val="00297DF4"/>
    <w:rsid w:val="002A09BE"/>
    <w:rsid w:val="002A251B"/>
    <w:rsid w:val="002A3A50"/>
    <w:rsid w:val="002A3C37"/>
    <w:rsid w:val="002A5C32"/>
    <w:rsid w:val="002B0629"/>
    <w:rsid w:val="002B5624"/>
    <w:rsid w:val="002C02AC"/>
    <w:rsid w:val="002C173F"/>
    <w:rsid w:val="002C3C22"/>
    <w:rsid w:val="002C6364"/>
    <w:rsid w:val="002D0BE2"/>
    <w:rsid w:val="002D1A8C"/>
    <w:rsid w:val="002D3E3D"/>
    <w:rsid w:val="002D4545"/>
    <w:rsid w:val="002D4C76"/>
    <w:rsid w:val="002E4034"/>
    <w:rsid w:val="002E671B"/>
    <w:rsid w:val="00316FF8"/>
    <w:rsid w:val="00323DDC"/>
    <w:rsid w:val="00331EEB"/>
    <w:rsid w:val="0033250C"/>
    <w:rsid w:val="003356CB"/>
    <w:rsid w:val="00335BF6"/>
    <w:rsid w:val="00337BA6"/>
    <w:rsid w:val="003420F1"/>
    <w:rsid w:val="003459B6"/>
    <w:rsid w:val="003511C0"/>
    <w:rsid w:val="00354E55"/>
    <w:rsid w:val="0035675E"/>
    <w:rsid w:val="00362A1B"/>
    <w:rsid w:val="00366BDD"/>
    <w:rsid w:val="00372831"/>
    <w:rsid w:val="00380D58"/>
    <w:rsid w:val="003837A2"/>
    <w:rsid w:val="003840D7"/>
    <w:rsid w:val="00386CC9"/>
    <w:rsid w:val="003878D3"/>
    <w:rsid w:val="0039071D"/>
    <w:rsid w:val="00390FF2"/>
    <w:rsid w:val="00392739"/>
    <w:rsid w:val="00392A60"/>
    <w:rsid w:val="003940E2"/>
    <w:rsid w:val="00396874"/>
    <w:rsid w:val="00397530"/>
    <w:rsid w:val="003A1EFE"/>
    <w:rsid w:val="003A3ADA"/>
    <w:rsid w:val="003A575D"/>
    <w:rsid w:val="003B7F45"/>
    <w:rsid w:val="003C33C5"/>
    <w:rsid w:val="003C6738"/>
    <w:rsid w:val="003C74D2"/>
    <w:rsid w:val="003D4A1C"/>
    <w:rsid w:val="003E4F7B"/>
    <w:rsid w:val="003F0E3E"/>
    <w:rsid w:val="003F2515"/>
    <w:rsid w:val="003F4EDD"/>
    <w:rsid w:val="003F7695"/>
    <w:rsid w:val="0040132E"/>
    <w:rsid w:val="00403E63"/>
    <w:rsid w:val="004040E1"/>
    <w:rsid w:val="00407BE5"/>
    <w:rsid w:val="004161B1"/>
    <w:rsid w:val="00416563"/>
    <w:rsid w:val="00416A78"/>
    <w:rsid w:val="00417AC9"/>
    <w:rsid w:val="00420D68"/>
    <w:rsid w:val="004239CC"/>
    <w:rsid w:val="0042645E"/>
    <w:rsid w:val="00426996"/>
    <w:rsid w:val="00427B70"/>
    <w:rsid w:val="004314FF"/>
    <w:rsid w:val="00431DBF"/>
    <w:rsid w:val="0043333D"/>
    <w:rsid w:val="00437BD5"/>
    <w:rsid w:val="00441706"/>
    <w:rsid w:val="004431D5"/>
    <w:rsid w:val="00445015"/>
    <w:rsid w:val="00445982"/>
    <w:rsid w:val="00455C6B"/>
    <w:rsid w:val="00460EE9"/>
    <w:rsid w:val="004626CC"/>
    <w:rsid w:val="0046753A"/>
    <w:rsid w:val="00474CD8"/>
    <w:rsid w:val="0047588C"/>
    <w:rsid w:val="004827E9"/>
    <w:rsid w:val="00482ADC"/>
    <w:rsid w:val="00484D70"/>
    <w:rsid w:val="00485147"/>
    <w:rsid w:val="00490191"/>
    <w:rsid w:val="00496DB7"/>
    <w:rsid w:val="004A390C"/>
    <w:rsid w:val="004A7EEE"/>
    <w:rsid w:val="004B0C4E"/>
    <w:rsid w:val="004B7804"/>
    <w:rsid w:val="004B7ED3"/>
    <w:rsid w:val="004C1A5B"/>
    <w:rsid w:val="004C1B12"/>
    <w:rsid w:val="004C4A2E"/>
    <w:rsid w:val="004C4A9F"/>
    <w:rsid w:val="004C5104"/>
    <w:rsid w:val="004D3BFD"/>
    <w:rsid w:val="004E11B2"/>
    <w:rsid w:val="004E5AC4"/>
    <w:rsid w:val="004F6AA9"/>
    <w:rsid w:val="0050647A"/>
    <w:rsid w:val="005066AC"/>
    <w:rsid w:val="00512E4C"/>
    <w:rsid w:val="0051532B"/>
    <w:rsid w:val="00517695"/>
    <w:rsid w:val="0052016C"/>
    <w:rsid w:val="00520835"/>
    <w:rsid w:val="00520A05"/>
    <w:rsid w:val="00522592"/>
    <w:rsid w:val="00523E8B"/>
    <w:rsid w:val="0052689F"/>
    <w:rsid w:val="00530C20"/>
    <w:rsid w:val="00531369"/>
    <w:rsid w:val="00531930"/>
    <w:rsid w:val="0053208C"/>
    <w:rsid w:val="005357B6"/>
    <w:rsid w:val="00536E62"/>
    <w:rsid w:val="00561635"/>
    <w:rsid w:val="005658F7"/>
    <w:rsid w:val="00567DDC"/>
    <w:rsid w:val="0057058F"/>
    <w:rsid w:val="00571B3F"/>
    <w:rsid w:val="00573635"/>
    <w:rsid w:val="00573E5A"/>
    <w:rsid w:val="00577F27"/>
    <w:rsid w:val="00580F54"/>
    <w:rsid w:val="00581372"/>
    <w:rsid w:val="0058332D"/>
    <w:rsid w:val="0058334F"/>
    <w:rsid w:val="00584E3A"/>
    <w:rsid w:val="005935DA"/>
    <w:rsid w:val="005953EB"/>
    <w:rsid w:val="005954C2"/>
    <w:rsid w:val="005960EB"/>
    <w:rsid w:val="00597C4A"/>
    <w:rsid w:val="005A15A1"/>
    <w:rsid w:val="005A335C"/>
    <w:rsid w:val="005A7647"/>
    <w:rsid w:val="005A7F52"/>
    <w:rsid w:val="005B13D7"/>
    <w:rsid w:val="005B2A8A"/>
    <w:rsid w:val="005B34F4"/>
    <w:rsid w:val="005B569B"/>
    <w:rsid w:val="005C6A16"/>
    <w:rsid w:val="005D0301"/>
    <w:rsid w:val="005D4A37"/>
    <w:rsid w:val="005F5545"/>
    <w:rsid w:val="005F60F9"/>
    <w:rsid w:val="005F6FF7"/>
    <w:rsid w:val="005F74FA"/>
    <w:rsid w:val="0060451E"/>
    <w:rsid w:val="00606B1B"/>
    <w:rsid w:val="006073E8"/>
    <w:rsid w:val="00610B33"/>
    <w:rsid w:val="00611355"/>
    <w:rsid w:val="00613BEE"/>
    <w:rsid w:val="0062466E"/>
    <w:rsid w:val="00626E5D"/>
    <w:rsid w:val="00631989"/>
    <w:rsid w:val="00631A3C"/>
    <w:rsid w:val="00642200"/>
    <w:rsid w:val="00646E0E"/>
    <w:rsid w:val="006473D3"/>
    <w:rsid w:val="006501DA"/>
    <w:rsid w:val="006531CA"/>
    <w:rsid w:val="006567C8"/>
    <w:rsid w:val="006643BE"/>
    <w:rsid w:val="006661D4"/>
    <w:rsid w:val="0067343F"/>
    <w:rsid w:val="00673B9B"/>
    <w:rsid w:val="00681E9E"/>
    <w:rsid w:val="00684EDD"/>
    <w:rsid w:val="00686507"/>
    <w:rsid w:val="00690F32"/>
    <w:rsid w:val="0069589D"/>
    <w:rsid w:val="00696752"/>
    <w:rsid w:val="006A2D7B"/>
    <w:rsid w:val="006A63A1"/>
    <w:rsid w:val="006B00D3"/>
    <w:rsid w:val="006B1019"/>
    <w:rsid w:val="006B2643"/>
    <w:rsid w:val="006B742F"/>
    <w:rsid w:val="006C0B03"/>
    <w:rsid w:val="006C5DB0"/>
    <w:rsid w:val="006C7649"/>
    <w:rsid w:val="006D7AA2"/>
    <w:rsid w:val="006E30BA"/>
    <w:rsid w:val="006E3978"/>
    <w:rsid w:val="006E5603"/>
    <w:rsid w:val="006F0670"/>
    <w:rsid w:val="006F0AE0"/>
    <w:rsid w:val="006F0D4A"/>
    <w:rsid w:val="006F1B32"/>
    <w:rsid w:val="006F4FE9"/>
    <w:rsid w:val="006F708C"/>
    <w:rsid w:val="007073DF"/>
    <w:rsid w:val="00711F8D"/>
    <w:rsid w:val="007126D7"/>
    <w:rsid w:val="00716D83"/>
    <w:rsid w:val="007211AF"/>
    <w:rsid w:val="00722731"/>
    <w:rsid w:val="00722E3F"/>
    <w:rsid w:val="00725077"/>
    <w:rsid w:val="007268DB"/>
    <w:rsid w:val="00730D1F"/>
    <w:rsid w:val="0073149D"/>
    <w:rsid w:val="007325CA"/>
    <w:rsid w:val="007401CD"/>
    <w:rsid w:val="00742302"/>
    <w:rsid w:val="00742E0D"/>
    <w:rsid w:val="00744C22"/>
    <w:rsid w:val="0074717A"/>
    <w:rsid w:val="00751E8C"/>
    <w:rsid w:val="007541C9"/>
    <w:rsid w:val="007542AE"/>
    <w:rsid w:val="007554AA"/>
    <w:rsid w:val="0075695D"/>
    <w:rsid w:val="007573A8"/>
    <w:rsid w:val="00764EFE"/>
    <w:rsid w:val="00766546"/>
    <w:rsid w:val="00766850"/>
    <w:rsid w:val="00766C69"/>
    <w:rsid w:val="00777F96"/>
    <w:rsid w:val="007860AA"/>
    <w:rsid w:val="00787E1D"/>
    <w:rsid w:val="007967E7"/>
    <w:rsid w:val="007A0224"/>
    <w:rsid w:val="007A1B32"/>
    <w:rsid w:val="007B1EF9"/>
    <w:rsid w:val="007B2DD8"/>
    <w:rsid w:val="007B5AED"/>
    <w:rsid w:val="007B75E8"/>
    <w:rsid w:val="007D3EC4"/>
    <w:rsid w:val="007D58C9"/>
    <w:rsid w:val="007E2303"/>
    <w:rsid w:val="007E26CF"/>
    <w:rsid w:val="007E2B93"/>
    <w:rsid w:val="007E5550"/>
    <w:rsid w:val="007E67D0"/>
    <w:rsid w:val="007F2CA0"/>
    <w:rsid w:val="00800995"/>
    <w:rsid w:val="00800C12"/>
    <w:rsid w:val="00803EFF"/>
    <w:rsid w:val="00804647"/>
    <w:rsid w:val="00806A88"/>
    <w:rsid w:val="008122C7"/>
    <w:rsid w:val="0081239F"/>
    <w:rsid w:val="00814265"/>
    <w:rsid w:val="00814602"/>
    <w:rsid w:val="00822264"/>
    <w:rsid w:val="008232A0"/>
    <w:rsid w:val="008320A7"/>
    <w:rsid w:val="008367D3"/>
    <w:rsid w:val="0085066F"/>
    <w:rsid w:val="008518D4"/>
    <w:rsid w:val="00852616"/>
    <w:rsid w:val="00857FC5"/>
    <w:rsid w:val="00862DD6"/>
    <w:rsid w:val="00866D4F"/>
    <w:rsid w:val="008720CF"/>
    <w:rsid w:val="00877C29"/>
    <w:rsid w:val="00883D3E"/>
    <w:rsid w:val="00890B3D"/>
    <w:rsid w:val="0089116D"/>
    <w:rsid w:val="008944DA"/>
    <w:rsid w:val="008A0D44"/>
    <w:rsid w:val="008A1DDE"/>
    <w:rsid w:val="008A2A11"/>
    <w:rsid w:val="008A4A05"/>
    <w:rsid w:val="008A5682"/>
    <w:rsid w:val="008A6EFE"/>
    <w:rsid w:val="008B1767"/>
    <w:rsid w:val="008B79F3"/>
    <w:rsid w:val="008C1DE8"/>
    <w:rsid w:val="008C3DEC"/>
    <w:rsid w:val="008C6257"/>
    <w:rsid w:val="008D0E03"/>
    <w:rsid w:val="008D1269"/>
    <w:rsid w:val="008D2DDB"/>
    <w:rsid w:val="008D3C7B"/>
    <w:rsid w:val="008E1FB8"/>
    <w:rsid w:val="008E3B5F"/>
    <w:rsid w:val="008E53E7"/>
    <w:rsid w:val="008F159E"/>
    <w:rsid w:val="008F3264"/>
    <w:rsid w:val="008F5BD5"/>
    <w:rsid w:val="008F747C"/>
    <w:rsid w:val="00903596"/>
    <w:rsid w:val="00905A93"/>
    <w:rsid w:val="0091102E"/>
    <w:rsid w:val="00912BD8"/>
    <w:rsid w:val="00913946"/>
    <w:rsid w:val="00914C8A"/>
    <w:rsid w:val="00916B3D"/>
    <w:rsid w:val="00922E0A"/>
    <w:rsid w:val="0093049A"/>
    <w:rsid w:val="00930CD3"/>
    <w:rsid w:val="00935005"/>
    <w:rsid w:val="009363AA"/>
    <w:rsid w:val="00936D1A"/>
    <w:rsid w:val="00937D24"/>
    <w:rsid w:val="00944C4B"/>
    <w:rsid w:val="00953CB4"/>
    <w:rsid w:val="00955DEC"/>
    <w:rsid w:val="009565F9"/>
    <w:rsid w:val="009579ED"/>
    <w:rsid w:val="00961282"/>
    <w:rsid w:val="00964C15"/>
    <w:rsid w:val="00970D78"/>
    <w:rsid w:val="009730BE"/>
    <w:rsid w:val="0098228B"/>
    <w:rsid w:val="00994100"/>
    <w:rsid w:val="009957CE"/>
    <w:rsid w:val="009978F5"/>
    <w:rsid w:val="009A5E60"/>
    <w:rsid w:val="009A7DDE"/>
    <w:rsid w:val="009B283D"/>
    <w:rsid w:val="009B3D6E"/>
    <w:rsid w:val="009B72CB"/>
    <w:rsid w:val="009C1D8F"/>
    <w:rsid w:val="009C35DB"/>
    <w:rsid w:val="009C52CF"/>
    <w:rsid w:val="009C5403"/>
    <w:rsid w:val="009D0AE2"/>
    <w:rsid w:val="009D216F"/>
    <w:rsid w:val="009D2743"/>
    <w:rsid w:val="009D2B46"/>
    <w:rsid w:val="009D4B12"/>
    <w:rsid w:val="009E1302"/>
    <w:rsid w:val="009E33E5"/>
    <w:rsid w:val="009E46F5"/>
    <w:rsid w:val="009E67DF"/>
    <w:rsid w:val="009F25CC"/>
    <w:rsid w:val="009F2659"/>
    <w:rsid w:val="00A048AC"/>
    <w:rsid w:val="00A216DE"/>
    <w:rsid w:val="00A23D81"/>
    <w:rsid w:val="00A241D5"/>
    <w:rsid w:val="00A267AB"/>
    <w:rsid w:val="00A31429"/>
    <w:rsid w:val="00A33279"/>
    <w:rsid w:val="00A40807"/>
    <w:rsid w:val="00A41631"/>
    <w:rsid w:val="00A438EF"/>
    <w:rsid w:val="00A446D4"/>
    <w:rsid w:val="00A4650E"/>
    <w:rsid w:val="00A46D9E"/>
    <w:rsid w:val="00A50013"/>
    <w:rsid w:val="00A5335A"/>
    <w:rsid w:val="00A53704"/>
    <w:rsid w:val="00A5386F"/>
    <w:rsid w:val="00A56C40"/>
    <w:rsid w:val="00A57CD0"/>
    <w:rsid w:val="00A67F94"/>
    <w:rsid w:val="00A70DCF"/>
    <w:rsid w:val="00A7348B"/>
    <w:rsid w:val="00A7411C"/>
    <w:rsid w:val="00A750D5"/>
    <w:rsid w:val="00A75A48"/>
    <w:rsid w:val="00A76E92"/>
    <w:rsid w:val="00A83FB1"/>
    <w:rsid w:val="00A939A1"/>
    <w:rsid w:val="00AA205D"/>
    <w:rsid w:val="00AA36E2"/>
    <w:rsid w:val="00AA737C"/>
    <w:rsid w:val="00AA7CC0"/>
    <w:rsid w:val="00AC16B5"/>
    <w:rsid w:val="00AC1748"/>
    <w:rsid w:val="00AC4261"/>
    <w:rsid w:val="00AC58CB"/>
    <w:rsid w:val="00AD120F"/>
    <w:rsid w:val="00AD1FEC"/>
    <w:rsid w:val="00AD713D"/>
    <w:rsid w:val="00AE0E54"/>
    <w:rsid w:val="00AE58AB"/>
    <w:rsid w:val="00AE6931"/>
    <w:rsid w:val="00AF4B4F"/>
    <w:rsid w:val="00AF64A6"/>
    <w:rsid w:val="00B02F0A"/>
    <w:rsid w:val="00B03AC8"/>
    <w:rsid w:val="00B03DF4"/>
    <w:rsid w:val="00B05AB7"/>
    <w:rsid w:val="00B20254"/>
    <w:rsid w:val="00B2286E"/>
    <w:rsid w:val="00B22883"/>
    <w:rsid w:val="00B24C82"/>
    <w:rsid w:val="00B26B80"/>
    <w:rsid w:val="00B30654"/>
    <w:rsid w:val="00B30E7A"/>
    <w:rsid w:val="00B30EED"/>
    <w:rsid w:val="00B355C4"/>
    <w:rsid w:val="00B4189F"/>
    <w:rsid w:val="00B41A1F"/>
    <w:rsid w:val="00B43F1D"/>
    <w:rsid w:val="00B618C4"/>
    <w:rsid w:val="00B6244C"/>
    <w:rsid w:val="00B62834"/>
    <w:rsid w:val="00B62A66"/>
    <w:rsid w:val="00B636D4"/>
    <w:rsid w:val="00B6674E"/>
    <w:rsid w:val="00B724BD"/>
    <w:rsid w:val="00B7622A"/>
    <w:rsid w:val="00B764A5"/>
    <w:rsid w:val="00B836F1"/>
    <w:rsid w:val="00B84220"/>
    <w:rsid w:val="00B87535"/>
    <w:rsid w:val="00B87A19"/>
    <w:rsid w:val="00B92598"/>
    <w:rsid w:val="00B94577"/>
    <w:rsid w:val="00B9541F"/>
    <w:rsid w:val="00B96E42"/>
    <w:rsid w:val="00BA113F"/>
    <w:rsid w:val="00BA252F"/>
    <w:rsid w:val="00BA4DA0"/>
    <w:rsid w:val="00BA6916"/>
    <w:rsid w:val="00BB53D4"/>
    <w:rsid w:val="00BC1EC6"/>
    <w:rsid w:val="00BC24B1"/>
    <w:rsid w:val="00BC2A49"/>
    <w:rsid w:val="00BC3C8A"/>
    <w:rsid w:val="00BC4A95"/>
    <w:rsid w:val="00BC5514"/>
    <w:rsid w:val="00BC5DA1"/>
    <w:rsid w:val="00BC7D7E"/>
    <w:rsid w:val="00BD244A"/>
    <w:rsid w:val="00BD2634"/>
    <w:rsid w:val="00BE004F"/>
    <w:rsid w:val="00BE3983"/>
    <w:rsid w:val="00BE73FA"/>
    <w:rsid w:val="00BF49A2"/>
    <w:rsid w:val="00BF4C1C"/>
    <w:rsid w:val="00BF4D28"/>
    <w:rsid w:val="00BF4F96"/>
    <w:rsid w:val="00BF5F54"/>
    <w:rsid w:val="00BF715A"/>
    <w:rsid w:val="00C03DE4"/>
    <w:rsid w:val="00C06868"/>
    <w:rsid w:val="00C12202"/>
    <w:rsid w:val="00C17007"/>
    <w:rsid w:val="00C24BC6"/>
    <w:rsid w:val="00C25630"/>
    <w:rsid w:val="00C263CC"/>
    <w:rsid w:val="00C27C24"/>
    <w:rsid w:val="00C362F6"/>
    <w:rsid w:val="00C36868"/>
    <w:rsid w:val="00C37983"/>
    <w:rsid w:val="00C37BAF"/>
    <w:rsid w:val="00C40D49"/>
    <w:rsid w:val="00C44683"/>
    <w:rsid w:val="00C458ED"/>
    <w:rsid w:val="00C47429"/>
    <w:rsid w:val="00C507A2"/>
    <w:rsid w:val="00C56696"/>
    <w:rsid w:val="00C56722"/>
    <w:rsid w:val="00C568C9"/>
    <w:rsid w:val="00C60DA6"/>
    <w:rsid w:val="00C654EA"/>
    <w:rsid w:val="00C70955"/>
    <w:rsid w:val="00C73861"/>
    <w:rsid w:val="00C74154"/>
    <w:rsid w:val="00C86719"/>
    <w:rsid w:val="00C86DD4"/>
    <w:rsid w:val="00C91F21"/>
    <w:rsid w:val="00C953F5"/>
    <w:rsid w:val="00C95D05"/>
    <w:rsid w:val="00CA20A4"/>
    <w:rsid w:val="00CA7454"/>
    <w:rsid w:val="00CB7BEC"/>
    <w:rsid w:val="00CC03D8"/>
    <w:rsid w:val="00CC28C2"/>
    <w:rsid w:val="00CC2C6B"/>
    <w:rsid w:val="00CC31A5"/>
    <w:rsid w:val="00CD162B"/>
    <w:rsid w:val="00CD23BE"/>
    <w:rsid w:val="00CD4425"/>
    <w:rsid w:val="00CD4ABD"/>
    <w:rsid w:val="00CE128A"/>
    <w:rsid w:val="00CE310F"/>
    <w:rsid w:val="00CE4DCD"/>
    <w:rsid w:val="00CF16B6"/>
    <w:rsid w:val="00CF3E5C"/>
    <w:rsid w:val="00CF6766"/>
    <w:rsid w:val="00CF7A0C"/>
    <w:rsid w:val="00D03E58"/>
    <w:rsid w:val="00D048F5"/>
    <w:rsid w:val="00D108EC"/>
    <w:rsid w:val="00D10E0B"/>
    <w:rsid w:val="00D11194"/>
    <w:rsid w:val="00D11370"/>
    <w:rsid w:val="00D12D02"/>
    <w:rsid w:val="00D13DBB"/>
    <w:rsid w:val="00D22F95"/>
    <w:rsid w:val="00D25132"/>
    <w:rsid w:val="00D33972"/>
    <w:rsid w:val="00D34113"/>
    <w:rsid w:val="00D34BBC"/>
    <w:rsid w:val="00D40D64"/>
    <w:rsid w:val="00D41FF1"/>
    <w:rsid w:val="00D42222"/>
    <w:rsid w:val="00D4398C"/>
    <w:rsid w:val="00D43D8B"/>
    <w:rsid w:val="00D44440"/>
    <w:rsid w:val="00D468B4"/>
    <w:rsid w:val="00D46B5E"/>
    <w:rsid w:val="00D514D1"/>
    <w:rsid w:val="00D51E4A"/>
    <w:rsid w:val="00D52297"/>
    <w:rsid w:val="00D52CC7"/>
    <w:rsid w:val="00D53468"/>
    <w:rsid w:val="00D54E37"/>
    <w:rsid w:val="00D5524E"/>
    <w:rsid w:val="00D55C74"/>
    <w:rsid w:val="00D60960"/>
    <w:rsid w:val="00D61B6C"/>
    <w:rsid w:val="00D65766"/>
    <w:rsid w:val="00D71D19"/>
    <w:rsid w:val="00D74ED5"/>
    <w:rsid w:val="00D767B7"/>
    <w:rsid w:val="00D80320"/>
    <w:rsid w:val="00D87D89"/>
    <w:rsid w:val="00D92EF1"/>
    <w:rsid w:val="00D97035"/>
    <w:rsid w:val="00DA08AA"/>
    <w:rsid w:val="00DA6203"/>
    <w:rsid w:val="00DA6D3F"/>
    <w:rsid w:val="00DA70F1"/>
    <w:rsid w:val="00DB150B"/>
    <w:rsid w:val="00DB190E"/>
    <w:rsid w:val="00DB2EA4"/>
    <w:rsid w:val="00DB39C9"/>
    <w:rsid w:val="00DB5FF4"/>
    <w:rsid w:val="00DC0807"/>
    <w:rsid w:val="00DC3B3A"/>
    <w:rsid w:val="00DC4B81"/>
    <w:rsid w:val="00DD0B16"/>
    <w:rsid w:val="00DD39DE"/>
    <w:rsid w:val="00DE035C"/>
    <w:rsid w:val="00DE21B4"/>
    <w:rsid w:val="00DE2C2E"/>
    <w:rsid w:val="00DE3186"/>
    <w:rsid w:val="00DE596C"/>
    <w:rsid w:val="00DE6953"/>
    <w:rsid w:val="00DE7196"/>
    <w:rsid w:val="00DF02FF"/>
    <w:rsid w:val="00DF1D6E"/>
    <w:rsid w:val="00DF5787"/>
    <w:rsid w:val="00DF5AEC"/>
    <w:rsid w:val="00E00646"/>
    <w:rsid w:val="00E038EC"/>
    <w:rsid w:val="00E04F19"/>
    <w:rsid w:val="00E122AB"/>
    <w:rsid w:val="00E12FDD"/>
    <w:rsid w:val="00E17A2B"/>
    <w:rsid w:val="00E17E43"/>
    <w:rsid w:val="00E20B31"/>
    <w:rsid w:val="00E27986"/>
    <w:rsid w:val="00E306E8"/>
    <w:rsid w:val="00E313A2"/>
    <w:rsid w:val="00E338A0"/>
    <w:rsid w:val="00E349A6"/>
    <w:rsid w:val="00E508C0"/>
    <w:rsid w:val="00E539F8"/>
    <w:rsid w:val="00E53F96"/>
    <w:rsid w:val="00E54766"/>
    <w:rsid w:val="00E551E5"/>
    <w:rsid w:val="00E65EFD"/>
    <w:rsid w:val="00E66722"/>
    <w:rsid w:val="00E71945"/>
    <w:rsid w:val="00E72C7D"/>
    <w:rsid w:val="00E7368A"/>
    <w:rsid w:val="00E806DA"/>
    <w:rsid w:val="00E81516"/>
    <w:rsid w:val="00E823B9"/>
    <w:rsid w:val="00E84751"/>
    <w:rsid w:val="00E86FE6"/>
    <w:rsid w:val="00E9043B"/>
    <w:rsid w:val="00E90564"/>
    <w:rsid w:val="00E93513"/>
    <w:rsid w:val="00EA304D"/>
    <w:rsid w:val="00EA5868"/>
    <w:rsid w:val="00EB0CA4"/>
    <w:rsid w:val="00EB3320"/>
    <w:rsid w:val="00EB67BC"/>
    <w:rsid w:val="00EC0009"/>
    <w:rsid w:val="00EC06D1"/>
    <w:rsid w:val="00EC28FB"/>
    <w:rsid w:val="00EC2A38"/>
    <w:rsid w:val="00EC7AE6"/>
    <w:rsid w:val="00EC7FED"/>
    <w:rsid w:val="00ED2317"/>
    <w:rsid w:val="00ED6F93"/>
    <w:rsid w:val="00ED7FA7"/>
    <w:rsid w:val="00EF57BA"/>
    <w:rsid w:val="00F03AFD"/>
    <w:rsid w:val="00F14DC8"/>
    <w:rsid w:val="00F15380"/>
    <w:rsid w:val="00F31E53"/>
    <w:rsid w:val="00F34E05"/>
    <w:rsid w:val="00F41B06"/>
    <w:rsid w:val="00F45931"/>
    <w:rsid w:val="00F46707"/>
    <w:rsid w:val="00F46898"/>
    <w:rsid w:val="00F511DD"/>
    <w:rsid w:val="00F559CC"/>
    <w:rsid w:val="00F55F96"/>
    <w:rsid w:val="00F575ED"/>
    <w:rsid w:val="00F61860"/>
    <w:rsid w:val="00F61F55"/>
    <w:rsid w:val="00F62B2F"/>
    <w:rsid w:val="00F64196"/>
    <w:rsid w:val="00F6624C"/>
    <w:rsid w:val="00F67390"/>
    <w:rsid w:val="00F674D9"/>
    <w:rsid w:val="00F67932"/>
    <w:rsid w:val="00F70DB4"/>
    <w:rsid w:val="00F744C3"/>
    <w:rsid w:val="00F77525"/>
    <w:rsid w:val="00F8054A"/>
    <w:rsid w:val="00F815B7"/>
    <w:rsid w:val="00F82706"/>
    <w:rsid w:val="00F84382"/>
    <w:rsid w:val="00F84E3D"/>
    <w:rsid w:val="00F85D92"/>
    <w:rsid w:val="00FA0BF4"/>
    <w:rsid w:val="00FA284D"/>
    <w:rsid w:val="00FA493D"/>
    <w:rsid w:val="00FA5459"/>
    <w:rsid w:val="00FA716C"/>
    <w:rsid w:val="00FB4CBC"/>
    <w:rsid w:val="00FB72C8"/>
    <w:rsid w:val="00FC1E3A"/>
    <w:rsid w:val="00FC2D87"/>
    <w:rsid w:val="00FC3654"/>
    <w:rsid w:val="00FC4FC0"/>
    <w:rsid w:val="00FC5271"/>
    <w:rsid w:val="00FD1DC1"/>
    <w:rsid w:val="00FD2B39"/>
    <w:rsid w:val="00FD370A"/>
    <w:rsid w:val="00FD3997"/>
    <w:rsid w:val="00FD624B"/>
    <w:rsid w:val="00FD772F"/>
    <w:rsid w:val="00FE0C51"/>
    <w:rsid w:val="00FE17A1"/>
    <w:rsid w:val="00FE3E3F"/>
    <w:rsid w:val="00FF4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rules v:ext="edit">
        <o:r id="V:Rule2"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147"/>
    <w:pPr>
      <w:spacing w:after="200" w:line="276" w:lineRule="auto"/>
    </w:pPr>
    <w:rPr>
      <w:rFonts w:cs="Calibri"/>
      <w:sz w:val="22"/>
      <w:szCs w:val="22"/>
      <w:lang w:eastAsia="en-US"/>
    </w:rPr>
  </w:style>
  <w:style w:type="paragraph" w:styleId="1">
    <w:name w:val="heading 1"/>
    <w:basedOn w:val="a"/>
    <w:link w:val="10"/>
    <w:uiPriority w:val="9"/>
    <w:qFormat/>
    <w:rsid w:val="001340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A70DCF"/>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340D2"/>
    <w:rPr>
      <w:rFonts w:ascii="Times New Roman" w:hAnsi="Times New Roman" w:cs="Times New Roman"/>
      <w:b/>
      <w:bCs/>
      <w:kern w:val="36"/>
      <w:sz w:val="48"/>
      <w:szCs w:val="48"/>
      <w:lang w:eastAsia="en-US"/>
    </w:rPr>
  </w:style>
  <w:style w:type="character" w:customStyle="1" w:styleId="20">
    <w:name w:val="Заголовок 2 Знак"/>
    <w:basedOn w:val="a0"/>
    <w:link w:val="2"/>
    <w:uiPriority w:val="99"/>
    <w:semiHidden/>
    <w:locked/>
    <w:rsid w:val="00A70DCF"/>
    <w:rPr>
      <w:rFonts w:ascii="Cambria" w:hAnsi="Cambria" w:cs="Cambria"/>
      <w:b/>
      <w:bCs/>
      <w:color w:val="4F81BD"/>
      <w:sz w:val="26"/>
      <w:szCs w:val="26"/>
      <w:lang w:eastAsia="en-US"/>
    </w:rPr>
  </w:style>
  <w:style w:type="paragraph" w:styleId="a3">
    <w:name w:val="Balloon Text"/>
    <w:basedOn w:val="a"/>
    <w:link w:val="a4"/>
    <w:uiPriority w:val="99"/>
    <w:semiHidden/>
    <w:rsid w:val="005225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22592"/>
    <w:rPr>
      <w:rFonts w:ascii="Tahoma" w:hAnsi="Tahoma" w:cs="Tahoma"/>
      <w:sz w:val="16"/>
      <w:szCs w:val="16"/>
    </w:rPr>
  </w:style>
  <w:style w:type="character" w:customStyle="1" w:styleId="apple-style-span">
    <w:name w:val="apple-style-span"/>
    <w:basedOn w:val="a0"/>
    <w:uiPriority w:val="99"/>
    <w:rsid w:val="00027CD2"/>
  </w:style>
  <w:style w:type="character" w:styleId="a5">
    <w:name w:val="Hyperlink"/>
    <w:basedOn w:val="a0"/>
    <w:uiPriority w:val="99"/>
    <w:rsid w:val="00027CD2"/>
    <w:rPr>
      <w:color w:val="0000FF"/>
      <w:u w:val="single"/>
    </w:rPr>
  </w:style>
  <w:style w:type="paragraph" w:customStyle="1" w:styleId="Default">
    <w:name w:val="Default"/>
    <w:uiPriority w:val="99"/>
    <w:rsid w:val="00BA113F"/>
    <w:pPr>
      <w:autoSpaceDE w:val="0"/>
      <w:autoSpaceDN w:val="0"/>
      <w:adjustRightInd w:val="0"/>
    </w:pPr>
    <w:rPr>
      <w:rFonts w:eastAsia="Times New Roman" w:cs="Calibri"/>
      <w:color w:val="000000"/>
      <w:sz w:val="24"/>
      <w:szCs w:val="24"/>
    </w:rPr>
  </w:style>
  <w:style w:type="paragraph" w:styleId="a6">
    <w:name w:val="Body Text"/>
    <w:basedOn w:val="a"/>
    <w:link w:val="a7"/>
    <w:uiPriority w:val="99"/>
    <w:rsid w:val="00B6244C"/>
    <w:pPr>
      <w:spacing w:after="0" w:line="240" w:lineRule="auto"/>
      <w:jc w:val="both"/>
    </w:pPr>
    <w:rPr>
      <w:rFonts w:eastAsia="Times New Roman"/>
      <w:sz w:val="28"/>
      <w:szCs w:val="28"/>
      <w:lang w:eastAsia="ru-RU"/>
    </w:rPr>
  </w:style>
  <w:style w:type="character" w:customStyle="1" w:styleId="a7">
    <w:name w:val="Основной текст Знак"/>
    <w:basedOn w:val="a0"/>
    <w:link w:val="a6"/>
    <w:uiPriority w:val="99"/>
    <w:locked/>
    <w:rsid w:val="00B6244C"/>
    <w:rPr>
      <w:rFonts w:eastAsia="Times New Roman"/>
      <w:sz w:val="28"/>
      <w:szCs w:val="28"/>
    </w:rPr>
  </w:style>
  <w:style w:type="paragraph" w:styleId="21">
    <w:name w:val="Body Text Indent 2"/>
    <w:basedOn w:val="a"/>
    <w:link w:val="22"/>
    <w:uiPriority w:val="99"/>
    <w:semiHidden/>
    <w:rsid w:val="00B6244C"/>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uiPriority w:val="99"/>
    <w:semiHidden/>
    <w:locked/>
    <w:rsid w:val="00B6244C"/>
    <w:rPr>
      <w:rFonts w:eastAsia="Times New Roman"/>
      <w:sz w:val="24"/>
      <w:szCs w:val="24"/>
    </w:rPr>
  </w:style>
  <w:style w:type="character" w:customStyle="1" w:styleId="apple-converted-space">
    <w:name w:val="apple-converted-space"/>
    <w:basedOn w:val="a0"/>
    <w:rsid w:val="00B6244C"/>
  </w:style>
  <w:style w:type="character" w:styleId="a8">
    <w:name w:val="Strong"/>
    <w:basedOn w:val="a0"/>
    <w:uiPriority w:val="99"/>
    <w:qFormat/>
    <w:rsid w:val="00B6244C"/>
    <w:rPr>
      <w:b/>
      <w:bCs/>
    </w:rPr>
  </w:style>
  <w:style w:type="paragraph" w:customStyle="1" w:styleId="11">
    <w:name w:val="Без интервала1"/>
    <w:uiPriority w:val="99"/>
    <w:rsid w:val="0009799A"/>
    <w:rPr>
      <w:rFonts w:eastAsia="Times New Roman" w:cs="Calibri"/>
      <w:sz w:val="22"/>
      <w:szCs w:val="22"/>
      <w:lang w:eastAsia="en-US"/>
    </w:rPr>
  </w:style>
  <w:style w:type="paragraph" w:styleId="a9">
    <w:name w:val="List Paragraph"/>
    <w:aliases w:val="Источник"/>
    <w:basedOn w:val="a"/>
    <w:next w:val="a"/>
    <w:uiPriority w:val="99"/>
    <w:qFormat/>
    <w:rsid w:val="00716D83"/>
    <w:pPr>
      <w:spacing w:before="120" w:after="0"/>
      <w:jc w:val="both"/>
    </w:pPr>
    <w:rPr>
      <w:rFonts w:ascii="Segoe UI" w:hAnsi="Segoe UI" w:cs="Segoe UI"/>
      <w:b/>
      <w:bCs/>
      <w:color w:val="365F91"/>
      <w:sz w:val="24"/>
      <w:szCs w:val="24"/>
    </w:rPr>
  </w:style>
  <w:style w:type="character" w:styleId="aa">
    <w:name w:val="annotation reference"/>
    <w:basedOn w:val="a0"/>
    <w:uiPriority w:val="99"/>
    <w:semiHidden/>
    <w:rsid w:val="00056216"/>
    <w:rPr>
      <w:sz w:val="16"/>
      <w:szCs w:val="16"/>
    </w:rPr>
  </w:style>
  <w:style w:type="paragraph" w:styleId="ab">
    <w:name w:val="annotation text"/>
    <w:basedOn w:val="a"/>
    <w:link w:val="ac"/>
    <w:uiPriority w:val="99"/>
    <w:semiHidden/>
    <w:rsid w:val="00056216"/>
    <w:pPr>
      <w:spacing w:line="240" w:lineRule="auto"/>
    </w:pPr>
    <w:rPr>
      <w:sz w:val="20"/>
      <w:szCs w:val="20"/>
    </w:rPr>
  </w:style>
  <w:style w:type="character" w:customStyle="1" w:styleId="ac">
    <w:name w:val="Текст примечания Знак"/>
    <w:basedOn w:val="a0"/>
    <w:link w:val="ab"/>
    <w:uiPriority w:val="99"/>
    <w:semiHidden/>
    <w:locked/>
    <w:rsid w:val="00056216"/>
    <w:rPr>
      <w:rFonts w:ascii="Calibri" w:eastAsia="Times New Roman" w:hAnsi="Calibri" w:cs="Calibri"/>
      <w:sz w:val="20"/>
      <w:szCs w:val="20"/>
      <w:lang w:eastAsia="en-US"/>
    </w:rPr>
  </w:style>
  <w:style w:type="paragraph" w:customStyle="1" w:styleId="ConsPlusNormal">
    <w:name w:val="ConsPlusNormal"/>
    <w:uiPriority w:val="99"/>
    <w:rsid w:val="00227808"/>
    <w:pPr>
      <w:autoSpaceDE w:val="0"/>
      <w:autoSpaceDN w:val="0"/>
      <w:adjustRightInd w:val="0"/>
    </w:pPr>
    <w:rPr>
      <w:rFonts w:ascii="Arial" w:hAnsi="Arial" w:cs="Arial"/>
      <w:sz w:val="24"/>
      <w:szCs w:val="24"/>
      <w:lang w:eastAsia="en-US"/>
    </w:rPr>
  </w:style>
  <w:style w:type="character" w:customStyle="1" w:styleId="blk">
    <w:name w:val="blk"/>
    <w:basedOn w:val="a0"/>
    <w:rsid w:val="00A46D9E"/>
  </w:style>
  <w:style w:type="paragraph" w:styleId="ad">
    <w:name w:val="Normal (Web)"/>
    <w:basedOn w:val="a"/>
    <w:uiPriority w:val="99"/>
    <w:rsid w:val="00B66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711F8D"/>
    <w:rPr>
      <w:rFonts w:ascii="Segoe UI" w:hAnsi="Segoe UI" w:cs="Segoe UI"/>
      <w:sz w:val="22"/>
      <w:szCs w:val="22"/>
    </w:rPr>
  </w:style>
  <w:style w:type="character" w:customStyle="1" w:styleId="ae">
    <w:name w:val="Основной текст_"/>
    <w:basedOn w:val="a0"/>
    <w:link w:val="8"/>
    <w:uiPriority w:val="99"/>
    <w:locked/>
    <w:rsid w:val="00205D57"/>
    <w:rPr>
      <w:rFonts w:ascii="Times New Roman" w:hAnsi="Times New Roman" w:cs="Times New Roman"/>
      <w:sz w:val="28"/>
      <w:szCs w:val="28"/>
      <w:shd w:val="clear" w:color="auto" w:fill="FFFFFF"/>
    </w:rPr>
  </w:style>
  <w:style w:type="paragraph" w:customStyle="1" w:styleId="8">
    <w:name w:val="Основной текст8"/>
    <w:basedOn w:val="a"/>
    <w:link w:val="ae"/>
    <w:uiPriority w:val="99"/>
    <w:rsid w:val="00205D57"/>
    <w:pPr>
      <w:shd w:val="clear" w:color="auto" w:fill="FFFFFF"/>
      <w:spacing w:before="240" w:after="0" w:line="479" w:lineRule="exact"/>
      <w:jc w:val="both"/>
    </w:pPr>
    <w:rPr>
      <w:rFonts w:ascii="Times New Roman" w:eastAsia="Times New Roman" w:hAnsi="Times New Roman" w:cs="Times New Roman"/>
      <w:sz w:val="28"/>
      <w:szCs w:val="28"/>
      <w:lang w:eastAsia="ru-RU"/>
    </w:rPr>
  </w:style>
  <w:style w:type="paragraph" w:customStyle="1" w:styleId="12">
    <w:name w:val="Основной текст1"/>
    <w:basedOn w:val="a"/>
    <w:uiPriority w:val="99"/>
    <w:rsid w:val="007B1EF9"/>
    <w:pPr>
      <w:shd w:val="clear" w:color="auto" w:fill="FFFFFF"/>
      <w:spacing w:after="60" w:line="274" w:lineRule="exact"/>
      <w:jc w:val="center"/>
    </w:pPr>
    <w:rPr>
      <w:rFonts w:ascii="Times New Roman" w:eastAsia="Times New Roman" w:hAnsi="Times New Roman" w:cs="Times New Roman"/>
      <w:color w:val="000000"/>
      <w:sz w:val="26"/>
      <w:szCs w:val="26"/>
      <w:lang w:eastAsia="ru-RU"/>
    </w:rPr>
  </w:style>
  <w:style w:type="character" w:styleId="af">
    <w:name w:val="FollowedHyperlink"/>
    <w:basedOn w:val="a0"/>
    <w:uiPriority w:val="99"/>
    <w:semiHidden/>
    <w:unhideWhenUsed/>
    <w:rsid w:val="006E5603"/>
    <w:rPr>
      <w:color w:val="800080" w:themeColor="followedHyperlink"/>
      <w:u w:val="single"/>
    </w:rPr>
  </w:style>
  <w:style w:type="paragraph" w:styleId="af0">
    <w:name w:val="No Spacing"/>
    <w:uiPriority w:val="1"/>
    <w:qFormat/>
    <w:rsid w:val="00964C15"/>
    <w:rPr>
      <w:rFonts w:eastAsia="Times New Roman" w:cs="Calibri"/>
      <w:sz w:val="22"/>
      <w:szCs w:val="22"/>
    </w:rPr>
  </w:style>
</w:styles>
</file>

<file path=word/webSettings.xml><?xml version="1.0" encoding="utf-8"?>
<w:webSettings xmlns:r="http://schemas.openxmlformats.org/officeDocument/2006/relationships" xmlns:w="http://schemas.openxmlformats.org/wordprocessingml/2006/main">
  <w:divs>
    <w:div w:id="33241412">
      <w:bodyDiv w:val="1"/>
      <w:marLeft w:val="0"/>
      <w:marRight w:val="0"/>
      <w:marTop w:val="0"/>
      <w:marBottom w:val="0"/>
      <w:divBdr>
        <w:top w:val="none" w:sz="0" w:space="0" w:color="auto"/>
        <w:left w:val="none" w:sz="0" w:space="0" w:color="auto"/>
        <w:bottom w:val="none" w:sz="0" w:space="0" w:color="auto"/>
        <w:right w:val="none" w:sz="0" w:space="0" w:color="auto"/>
      </w:divBdr>
      <w:divsChild>
        <w:div w:id="994142726">
          <w:marLeft w:val="194"/>
          <w:marRight w:val="194"/>
          <w:marTop w:val="0"/>
          <w:marBottom w:val="415"/>
          <w:divBdr>
            <w:top w:val="none" w:sz="0" w:space="0" w:color="auto"/>
            <w:left w:val="none" w:sz="0" w:space="0" w:color="auto"/>
            <w:bottom w:val="none" w:sz="0" w:space="0" w:color="auto"/>
            <w:right w:val="none" w:sz="0" w:space="0" w:color="auto"/>
          </w:divBdr>
          <w:divsChild>
            <w:div w:id="1896964268">
              <w:marLeft w:val="0"/>
              <w:marRight w:val="0"/>
              <w:marTop w:val="0"/>
              <w:marBottom w:val="0"/>
              <w:divBdr>
                <w:top w:val="none" w:sz="0" w:space="0" w:color="auto"/>
                <w:left w:val="none" w:sz="0" w:space="0" w:color="auto"/>
                <w:bottom w:val="none" w:sz="0" w:space="0" w:color="auto"/>
                <w:right w:val="none" w:sz="0" w:space="0" w:color="auto"/>
              </w:divBdr>
              <w:divsChild>
                <w:div w:id="1851407911">
                  <w:marLeft w:val="0"/>
                  <w:marRight w:val="0"/>
                  <w:marTop w:val="0"/>
                  <w:marBottom w:val="0"/>
                  <w:divBdr>
                    <w:top w:val="none" w:sz="0" w:space="0" w:color="auto"/>
                    <w:left w:val="none" w:sz="0" w:space="0" w:color="auto"/>
                    <w:bottom w:val="none" w:sz="0" w:space="0" w:color="auto"/>
                    <w:right w:val="none" w:sz="0" w:space="0" w:color="auto"/>
                  </w:divBdr>
                </w:div>
                <w:div w:id="1808740714">
                  <w:marLeft w:val="0"/>
                  <w:marRight w:val="0"/>
                  <w:marTop w:val="0"/>
                  <w:marBottom w:val="0"/>
                  <w:divBdr>
                    <w:top w:val="none" w:sz="0" w:space="0" w:color="auto"/>
                    <w:left w:val="none" w:sz="0" w:space="0" w:color="auto"/>
                    <w:bottom w:val="none" w:sz="0" w:space="0" w:color="auto"/>
                    <w:right w:val="none" w:sz="0" w:space="0" w:color="auto"/>
                  </w:divBdr>
                </w:div>
                <w:div w:id="1378164017">
                  <w:marLeft w:val="0"/>
                  <w:marRight w:val="0"/>
                  <w:marTop w:val="208"/>
                  <w:marBottom w:val="277"/>
                  <w:divBdr>
                    <w:top w:val="none" w:sz="0" w:space="0" w:color="auto"/>
                    <w:left w:val="none" w:sz="0" w:space="0" w:color="auto"/>
                    <w:bottom w:val="none" w:sz="0" w:space="0" w:color="auto"/>
                    <w:right w:val="none" w:sz="0" w:space="0" w:color="auto"/>
                  </w:divBdr>
                </w:div>
              </w:divsChild>
            </w:div>
          </w:divsChild>
        </w:div>
      </w:divsChild>
    </w:div>
    <w:div w:id="326714855">
      <w:marLeft w:val="0"/>
      <w:marRight w:val="0"/>
      <w:marTop w:val="0"/>
      <w:marBottom w:val="0"/>
      <w:divBdr>
        <w:top w:val="none" w:sz="0" w:space="0" w:color="auto"/>
        <w:left w:val="none" w:sz="0" w:space="0" w:color="auto"/>
        <w:bottom w:val="none" w:sz="0" w:space="0" w:color="auto"/>
        <w:right w:val="none" w:sz="0" w:space="0" w:color="auto"/>
      </w:divBdr>
      <w:divsChild>
        <w:div w:id="326714884">
          <w:marLeft w:val="0"/>
          <w:marRight w:val="0"/>
          <w:marTop w:val="0"/>
          <w:marBottom w:val="0"/>
          <w:divBdr>
            <w:top w:val="none" w:sz="0" w:space="0" w:color="auto"/>
            <w:left w:val="none" w:sz="0" w:space="0" w:color="auto"/>
            <w:bottom w:val="none" w:sz="0" w:space="0" w:color="auto"/>
            <w:right w:val="none" w:sz="0" w:space="0" w:color="auto"/>
          </w:divBdr>
          <w:divsChild>
            <w:div w:id="326714877">
              <w:marLeft w:val="0"/>
              <w:marRight w:val="0"/>
              <w:marTop w:val="0"/>
              <w:marBottom w:val="0"/>
              <w:divBdr>
                <w:top w:val="none" w:sz="0" w:space="0" w:color="auto"/>
                <w:left w:val="none" w:sz="0" w:space="0" w:color="auto"/>
                <w:bottom w:val="none" w:sz="0" w:space="0" w:color="auto"/>
                <w:right w:val="none" w:sz="0" w:space="0" w:color="auto"/>
              </w:divBdr>
              <w:divsChild>
                <w:div w:id="326714856">
                  <w:marLeft w:val="0"/>
                  <w:marRight w:val="0"/>
                  <w:marTop w:val="0"/>
                  <w:marBottom w:val="0"/>
                  <w:divBdr>
                    <w:top w:val="none" w:sz="0" w:space="0" w:color="auto"/>
                    <w:left w:val="none" w:sz="0" w:space="0" w:color="auto"/>
                    <w:bottom w:val="none" w:sz="0" w:space="0" w:color="auto"/>
                    <w:right w:val="none" w:sz="0" w:space="0" w:color="auto"/>
                  </w:divBdr>
                </w:div>
                <w:div w:id="326714870">
                  <w:marLeft w:val="0"/>
                  <w:marRight w:val="0"/>
                  <w:marTop w:val="0"/>
                  <w:marBottom w:val="0"/>
                  <w:divBdr>
                    <w:top w:val="none" w:sz="0" w:space="0" w:color="auto"/>
                    <w:left w:val="none" w:sz="0" w:space="0" w:color="auto"/>
                    <w:bottom w:val="none" w:sz="0" w:space="0" w:color="auto"/>
                    <w:right w:val="none" w:sz="0" w:space="0" w:color="auto"/>
                  </w:divBdr>
                </w:div>
                <w:div w:id="3267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57">
      <w:marLeft w:val="0"/>
      <w:marRight w:val="0"/>
      <w:marTop w:val="0"/>
      <w:marBottom w:val="0"/>
      <w:divBdr>
        <w:top w:val="none" w:sz="0" w:space="0" w:color="auto"/>
        <w:left w:val="none" w:sz="0" w:space="0" w:color="auto"/>
        <w:bottom w:val="none" w:sz="0" w:space="0" w:color="auto"/>
        <w:right w:val="none" w:sz="0" w:space="0" w:color="auto"/>
      </w:divBdr>
    </w:div>
    <w:div w:id="326714858">
      <w:marLeft w:val="0"/>
      <w:marRight w:val="0"/>
      <w:marTop w:val="0"/>
      <w:marBottom w:val="0"/>
      <w:divBdr>
        <w:top w:val="none" w:sz="0" w:space="0" w:color="auto"/>
        <w:left w:val="none" w:sz="0" w:space="0" w:color="auto"/>
        <w:bottom w:val="none" w:sz="0" w:space="0" w:color="auto"/>
        <w:right w:val="none" w:sz="0" w:space="0" w:color="auto"/>
      </w:divBdr>
    </w:div>
    <w:div w:id="326714860">
      <w:marLeft w:val="0"/>
      <w:marRight w:val="0"/>
      <w:marTop w:val="0"/>
      <w:marBottom w:val="0"/>
      <w:divBdr>
        <w:top w:val="none" w:sz="0" w:space="0" w:color="auto"/>
        <w:left w:val="none" w:sz="0" w:space="0" w:color="auto"/>
        <w:bottom w:val="none" w:sz="0" w:space="0" w:color="auto"/>
        <w:right w:val="none" w:sz="0" w:space="0" w:color="auto"/>
      </w:divBdr>
      <w:divsChild>
        <w:div w:id="326714872">
          <w:marLeft w:val="0"/>
          <w:marRight w:val="0"/>
          <w:marTop w:val="0"/>
          <w:marBottom w:val="0"/>
          <w:divBdr>
            <w:top w:val="none" w:sz="0" w:space="0" w:color="auto"/>
            <w:left w:val="none" w:sz="0" w:space="0" w:color="auto"/>
            <w:bottom w:val="none" w:sz="0" w:space="0" w:color="auto"/>
            <w:right w:val="none" w:sz="0" w:space="0" w:color="auto"/>
          </w:divBdr>
        </w:div>
        <w:div w:id="326714894">
          <w:marLeft w:val="0"/>
          <w:marRight w:val="0"/>
          <w:marTop w:val="0"/>
          <w:marBottom w:val="0"/>
          <w:divBdr>
            <w:top w:val="none" w:sz="0" w:space="0" w:color="auto"/>
            <w:left w:val="none" w:sz="0" w:space="0" w:color="auto"/>
            <w:bottom w:val="none" w:sz="0" w:space="0" w:color="auto"/>
            <w:right w:val="none" w:sz="0" w:space="0" w:color="auto"/>
          </w:divBdr>
        </w:div>
      </w:divsChild>
    </w:div>
    <w:div w:id="326714862">
      <w:marLeft w:val="0"/>
      <w:marRight w:val="0"/>
      <w:marTop w:val="0"/>
      <w:marBottom w:val="0"/>
      <w:divBdr>
        <w:top w:val="none" w:sz="0" w:space="0" w:color="auto"/>
        <w:left w:val="none" w:sz="0" w:space="0" w:color="auto"/>
        <w:bottom w:val="none" w:sz="0" w:space="0" w:color="auto"/>
        <w:right w:val="none" w:sz="0" w:space="0" w:color="auto"/>
      </w:divBdr>
    </w:div>
    <w:div w:id="326714864">
      <w:marLeft w:val="0"/>
      <w:marRight w:val="0"/>
      <w:marTop w:val="0"/>
      <w:marBottom w:val="0"/>
      <w:divBdr>
        <w:top w:val="none" w:sz="0" w:space="0" w:color="auto"/>
        <w:left w:val="none" w:sz="0" w:space="0" w:color="auto"/>
        <w:bottom w:val="none" w:sz="0" w:space="0" w:color="auto"/>
        <w:right w:val="none" w:sz="0" w:space="0" w:color="auto"/>
      </w:divBdr>
      <w:divsChild>
        <w:div w:id="326714873">
          <w:marLeft w:val="0"/>
          <w:marRight w:val="0"/>
          <w:marTop w:val="0"/>
          <w:marBottom w:val="0"/>
          <w:divBdr>
            <w:top w:val="none" w:sz="0" w:space="0" w:color="auto"/>
            <w:left w:val="none" w:sz="0" w:space="0" w:color="auto"/>
            <w:bottom w:val="none" w:sz="0" w:space="0" w:color="auto"/>
            <w:right w:val="none" w:sz="0" w:space="0" w:color="auto"/>
          </w:divBdr>
          <w:divsChild>
            <w:div w:id="326714891">
              <w:marLeft w:val="0"/>
              <w:marRight w:val="0"/>
              <w:marTop w:val="0"/>
              <w:marBottom w:val="0"/>
              <w:divBdr>
                <w:top w:val="none" w:sz="0" w:space="0" w:color="auto"/>
                <w:left w:val="none" w:sz="0" w:space="0" w:color="auto"/>
                <w:bottom w:val="none" w:sz="0" w:space="0" w:color="auto"/>
                <w:right w:val="none" w:sz="0" w:space="0" w:color="auto"/>
              </w:divBdr>
              <w:divsChild>
                <w:div w:id="326714863">
                  <w:marLeft w:val="0"/>
                  <w:marRight w:val="0"/>
                  <w:marTop w:val="0"/>
                  <w:marBottom w:val="0"/>
                  <w:divBdr>
                    <w:top w:val="none" w:sz="0" w:space="0" w:color="auto"/>
                    <w:left w:val="none" w:sz="0" w:space="0" w:color="auto"/>
                    <w:bottom w:val="none" w:sz="0" w:space="0" w:color="auto"/>
                    <w:right w:val="none" w:sz="0" w:space="0" w:color="auto"/>
                  </w:divBdr>
                </w:div>
                <w:div w:id="326714878">
                  <w:marLeft w:val="0"/>
                  <w:marRight w:val="0"/>
                  <w:marTop w:val="0"/>
                  <w:marBottom w:val="0"/>
                  <w:divBdr>
                    <w:top w:val="none" w:sz="0" w:space="0" w:color="auto"/>
                    <w:left w:val="none" w:sz="0" w:space="0" w:color="auto"/>
                    <w:bottom w:val="none" w:sz="0" w:space="0" w:color="auto"/>
                    <w:right w:val="none" w:sz="0" w:space="0" w:color="auto"/>
                  </w:divBdr>
                </w:div>
                <w:div w:id="3267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75">
      <w:marLeft w:val="0"/>
      <w:marRight w:val="0"/>
      <w:marTop w:val="0"/>
      <w:marBottom w:val="0"/>
      <w:divBdr>
        <w:top w:val="none" w:sz="0" w:space="0" w:color="auto"/>
        <w:left w:val="none" w:sz="0" w:space="0" w:color="auto"/>
        <w:bottom w:val="none" w:sz="0" w:space="0" w:color="auto"/>
        <w:right w:val="none" w:sz="0" w:space="0" w:color="auto"/>
      </w:divBdr>
    </w:div>
    <w:div w:id="326714876">
      <w:marLeft w:val="0"/>
      <w:marRight w:val="0"/>
      <w:marTop w:val="0"/>
      <w:marBottom w:val="0"/>
      <w:divBdr>
        <w:top w:val="none" w:sz="0" w:space="0" w:color="auto"/>
        <w:left w:val="none" w:sz="0" w:space="0" w:color="auto"/>
        <w:bottom w:val="none" w:sz="0" w:space="0" w:color="auto"/>
        <w:right w:val="none" w:sz="0" w:space="0" w:color="auto"/>
      </w:divBdr>
      <w:divsChild>
        <w:div w:id="326714879">
          <w:marLeft w:val="0"/>
          <w:marRight w:val="0"/>
          <w:marTop w:val="0"/>
          <w:marBottom w:val="0"/>
          <w:divBdr>
            <w:top w:val="none" w:sz="0" w:space="0" w:color="auto"/>
            <w:left w:val="none" w:sz="0" w:space="0" w:color="auto"/>
            <w:bottom w:val="none" w:sz="0" w:space="0" w:color="auto"/>
            <w:right w:val="none" w:sz="0" w:space="0" w:color="auto"/>
          </w:divBdr>
          <w:divsChild>
            <w:div w:id="326714874">
              <w:marLeft w:val="0"/>
              <w:marRight w:val="0"/>
              <w:marTop w:val="0"/>
              <w:marBottom w:val="0"/>
              <w:divBdr>
                <w:top w:val="none" w:sz="0" w:space="0" w:color="auto"/>
                <w:left w:val="none" w:sz="0" w:space="0" w:color="auto"/>
                <w:bottom w:val="none" w:sz="0" w:space="0" w:color="auto"/>
                <w:right w:val="none" w:sz="0" w:space="0" w:color="auto"/>
              </w:divBdr>
              <w:divsChild>
                <w:div w:id="326714865">
                  <w:marLeft w:val="0"/>
                  <w:marRight w:val="0"/>
                  <w:marTop w:val="0"/>
                  <w:marBottom w:val="0"/>
                  <w:divBdr>
                    <w:top w:val="none" w:sz="0" w:space="0" w:color="auto"/>
                    <w:left w:val="none" w:sz="0" w:space="0" w:color="auto"/>
                    <w:bottom w:val="none" w:sz="0" w:space="0" w:color="auto"/>
                    <w:right w:val="none" w:sz="0" w:space="0" w:color="auto"/>
                  </w:divBdr>
                </w:div>
                <w:div w:id="326714868">
                  <w:marLeft w:val="0"/>
                  <w:marRight w:val="0"/>
                  <w:marTop w:val="0"/>
                  <w:marBottom w:val="0"/>
                  <w:divBdr>
                    <w:top w:val="none" w:sz="0" w:space="0" w:color="auto"/>
                    <w:left w:val="none" w:sz="0" w:space="0" w:color="auto"/>
                    <w:bottom w:val="none" w:sz="0" w:space="0" w:color="auto"/>
                    <w:right w:val="none" w:sz="0" w:space="0" w:color="auto"/>
                  </w:divBdr>
                </w:div>
                <w:div w:id="3267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1">
      <w:marLeft w:val="0"/>
      <w:marRight w:val="0"/>
      <w:marTop w:val="0"/>
      <w:marBottom w:val="0"/>
      <w:divBdr>
        <w:top w:val="none" w:sz="0" w:space="0" w:color="auto"/>
        <w:left w:val="none" w:sz="0" w:space="0" w:color="auto"/>
        <w:bottom w:val="none" w:sz="0" w:space="0" w:color="auto"/>
        <w:right w:val="none" w:sz="0" w:space="0" w:color="auto"/>
      </w:divBdr>
      <w:divsChild>
        <w:div w:id="326714867">
          <w:marLeft w:val="0"/>
          <w:marRight w:val="0"/>
          <w:marTop w:val="0"/>
          <w:marBottom w:val="0"/>
          <w:divBdr>
            <w:top w:val="none" w:sz="0" w:space="0" w:color="auto"/>
            <w:left w:val="none" w:sz="0" w:space="0" w:color="auto"/>
            <w:bottom w:val="none" w:sz="0" w:space="0" w:color="auto"/>
            <w:right w:val="none" w:sz="0" w:space="0" w:color="auto"/>
          </w:divBdr>
          <w:divsChild>
            <w:div w:id="326714888">
              <w:marLeft w:val="0"/>
              <w:marRight w:val="0"/>
              <w:marTop w:val="0"/>
              <w:marBottom w:val="0"/>
              <w:divBdr>
                <w:top w:val="none" w:sz="0" w:space="0" w:color="auto"/>
                <w:left w:val="none" w:sz="0" w:space="0" w:color="auto"/>
                <w:bottom w:val="none" w:sz="0" w:space="0" w:color="auto"/>
                <w:right w:val="none" w:sz="0" w:space="0" w:color="auto"/>
              </w:divBdr>
              <w:divsChild>
                <w:div w:id="326714861">
                  <w:marLeft w:val="0"/>
                  <w:marRight w:val="0"/>
                  <w:marTop w:val="0"/>
                  <w:marBottom w:val="0"/>
                  <w:divBdr>
                    <w:top w:val="none" w:sz="0" w:space="0" w:color="auto"/>
                    <w:left w:val="none" w:sz="0" w:space="0" w:color="auto"/>
                    <w:bottom w:val="none" w:sz="0" w:space="0" w:color="auto"/>
                    <w:right w:val="none" w:sz="0" w:space="0" w:color="auto"/>
                  </w:divBdr>
                </w:div>
                <w:div w:id="326714869">
                  <w:marLeft w:val="0"/>
                  <w:marRight w:val="0"/>
                  <w:marTop w:val="0"/>
                  <w:marBottom w:val="0"/>
                  <w:divBdr>
                    <w:top w:val="none" w:sz="0" w:space="0" w:color="auto"/>
                    <w:left w:val="none" w:sz="0" w:space="0" w:color="auto"/>
                    <w:bottom w:val="none" w:sz="0" w:space="0" w:color="auto"/>
                    <w:right w:val="none" w:sz="0" w:space="0" w:color="auto"/>
                  </w:divBdr>
                </w:div>
                <w:div w:id="3267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2">
      <w:marLeft w:val="0"/>
      <w:marRight w:val="0"/>
      <w:marTop w:val="0"/>
      <w:marBottom w:val="0"/>
      <w:divBdr>
        <w:top w:val="none" w:sz="0" w:space="0" w:color="auto"/>
        <w:left w:val="none" w:sz="0" w:space="0" w:color="auto"/>
        <w:bottom w:val="none" w:sz="0" w:space="0" w:color="auto"/>
        <w:right w:val="none" w:sz="0" w:space="0" w:color="auto"/>
      </w:divBdr>
    </w:div>
    <w:div w:id="326714885">
      <w:marLeft w:val="0"/>
      <w:marRight w:val="0"/>
      <w:marTop w:val="0"/>
      <w:marBottom w:val="0"/>
      <w:divBdr>
        <w:top w:val="none" w:sz="0" w:space="0" w:color="auto"/>
        <w:left w:val="none" w:sz="0" w:space="0" w:color="auto"/>
        <w:bottom w:val="none" w:sz="0" w:space="0" w:color="auto"/>
        <w:right w:val="none" w:sz="0" w:space="0" w:color="auto"/>
      </w:divBdr>
    </w:div>
    <w:div w:id="326714886">
      <w:marLeft w:val="0"/>
      <w:marRight w:val="0"/>
      <w:marTop w:val="0"/>
      <w:marBottom w:val="0"/>
      <w:divBdr>
        <w:top w:val="none" w:sz="0" w:space="0" w:color="auto"/>
        <w:left w:val="none" w:sz="0" w:space="0" w:color="auto"/>
        <w:bottom w:val="none" w:sz="0" w:space="0" w:color="auto"/>
        <w:right w:val="none" w:sz="0" w:space="0" w:color="auto"/>
      </w:divBdr>
      <w:divsChild>
        <w:div w:id="326714871">
          <w:marLeft w:val="0"/>
          <w:marRight w:val="0"/>
          <w:marTop w:val="0"/>
          <w:marBottom w:val="0"/>
          <w:divBdr>
            <w:top w:val="none" w:sz="0" w:space="0" w:color="auto"/>
            <w:left w:val="none" w:sz="0" w:space="0" w:color="auto"/>
            <w:bottom w:val="none" w:sz="0" w:space="0" w:color="auto"/>
            <w:right w:val="none" w:sz="0" w:space="0" w:color="auto"/>
          </w:divBdr>
          <w:divsChild>
            <w:div w:id="326714859">
              <w:marLeft w:val="0"/>
              <w:marRight w:val="0"/>
              <w:marTop w:val="0"/>
              <w:marBottom w:val="0"/>
              <w:divBdr>
                <w:top w:val="none" w:sz="0" w:space="0" w:color="auto"/>
                <w:left w:val="none" w:sz="0" w:space="0" w:color="auto"/>
                <w:bottom w:val="none" w:sz="0" w:space="0" w:color="auto"/>
                <w:right w:val="none" w:sz="0" w:space="0" w:color="auto"/>
              </w:divBdr>
              <w:divsChild>
                <w:div w:id="3267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7">
      <w:marLeft w:val="0"/>
      <w:marRight w:val="0"/>
      <w:marTop w:val="0"/>
      <w:marBottom w:val="0"/>
      <w:divBdr>
        <w:top w:val="none" w:sz="0" w:space="0" w:color="auto"/>
        <w:left w:val="none" w:sz="0" w:space="0" w:color="auto"/>
        <w:bottom w:val="none" w:sz="0" w:space="0" w:color="auto"/>
        <w:right w:val="none" w:sz="0" w:space="0" w:color="auto"/>
      </w:divBdr>
    </w:div>
    <w:div w:id="326714892">
      <w:marLeft w:val="0"/>
      <w:marRight w:val="0"/>
      <w:marTop w:val="0"/>
      <w:marBottom w:val="0"/>
      <w:divBdr>
        <w:top w:val="none" w:sz="0" w:space="0" w:color="auto"/>
        <w:left w:val="none" w:sz="0" w:space="0" w:color="auto"/>
        <w:bottom w:val="none" w:sz="0" w:space="0" w:color="auto"/>
        <w:right w:val="none" w:sz="0" w:space="0" w:color="auto"/>
      </w:divBdr>
    </w:div>
    <w:div w:id="326714893">
      <w:marLeft w:val="0"/>
      <w:marRight w:val="0"/>
      <w:marTop w:val="0"/>
      <w:marBottom w:val="0"/>
      <w:divBdr>
        <w:top w:val="none" w:sz="0" w:space="0" w:color="auto"/>
        <w:left w:val="none" w:sz="0" w:space="0" w:color="auto"/>
        <w:bottom w:val="none" w:sz="0" w:space="0" w:color="auto"/>
        <w:right w:val="none" w:sz="0" w:space="0" w:color="auto"/>
      </w:divBdr>
    </w:div>
    <w:div w:id="596206894">
      <w:bodyDiv w:val="1"/>
      <w:marLeft w:val="0"/>
      <w:marRight w:val="0"/>
      <w:marTop w:val="0"/>
      <w:marBottom w:val="0"/>
      <w:divBdr>
        <w:top w:val="none" w:sz="0" w:space="0" w:color="auto"/>
        <w:left w:val="none" w:sz="0" w:space="0" w:color="auto"/>
        <w:bottom w:val="none" w:sz="0" w:space="0" w:color="auto"/>
        <w:right w:val="none" w:sz="0" w:space="0" w:color="auto"/>
      </w:divBdr>
    </w:div>
    <w:div w:id="1208646554">
      <w:bodyDiv w:val="1"/>
      <w:marLeft w:val="0"/>
      <w:marRight w:val="0"/>
      <w:marTop w:val="0"/>
      <w:marBottom w:val="0"/>
      <w:divBdr>
        <w:top w:val="none" w:sz="0" w:space="0" w:color="auto"/>
        <w:left w:val="none" w:sz="0" w:space="0" w:color="auto"/>
        <w:bottom w:val="none" w:sz="0" w:space="0" w:color="auto"/>
        <w:right w:val="none" w:sz="0" w:space="0" w:color="auto"/>
      </w:divBdr>
    </w:div>
    <w:div w:id="1325623809">
      <w:bodyDiv w:val="1"/>
      <w:marLeft w:val="0"/>
      <w:marRight w:val="0"/>
      <w:marTop w:val="0"/>
      <w:marBottom w:val="0"/>
      <w:divBdr>
        <w:top w:val="none" w:sz="0" w:space="0" w:color="auto"/>
        <w:left w:val="none" w:sz="0" w:space="0" w:color="auto"/>
        <w:bottom w:val="none" w:sz="0" w:space="0" w:color="auto"/>
        <w:right w:val="none" w:sz="0" w:space="0" w:color="auto"/>
      </w:divBdr>
    </w:div>
    <w:div w:id="1368682744">
      <w:bodyDiv w:val="1"/>
      <w:marLeft w:val="0"/>
      <w:marRight w:val="0"/>
      <w:marTop w:val="0"/>
      <w:marBottom w:val="0"/>
      <w:divBdr>
        <w:top w:val="none" w:sz="0" w:space="0" w:color="auto"/>
        <w:left w:val="none" w:sz="0" w:space="0" w:color="auto"/>
        <w:bottom w:val="none" w:sz="0" w:space="0" w:color="auto"/>
        <w:right w:val="none" w:sz="0" w:space="0" w:color="auto"/>
      </w:divBdr>
    </w:div>
    <w:div w:id="1371996708">
      <w:bodyDiv w:val="1"/>
      <w:marLeft w:val="0"/>
      <w:marRight w:val="0"/>
      <w:marTop w:val="0"/>
      <w:marBottom w:val="0"/>
      <w:divBdr>
        <w:top w:val="none" w:sz="0" w:space="0" w:color="auto"/>
        <w:left w:val="none" w:sz="0" w:space="0" w:color="auto"/>
        <w:bottom w:val="none" w:sz="0" w:space="0" w:color="auto"/>
        <w:right w:val="none" w:sz="0" w:space="0" w:color="auto"/>
      </w:divBdr>
    </w:div>
    <w:div w:id="1498113815">
      <w:bodyDiv w:val="1"/>
      <w:marLeft w:val="0"/>
      <w:marRight w:val="0"/>
      <w:marTop w:val="0"/>
      <w:marBottom w:val="0"/>
      <w:divBdr>
        <w:top w:val="none" w:sz="0" w:space="0" w:color="auto"/>
        <w:left w:val="none" w:sz="0" w:space="0" w:color="auto"/>
        <w:bottom w:val="none" w:sz="0" w:space="0" w:color="auto"/>
        <w:right w:val="none" w:sz="0" w:space="0" w:color="auto"/>
      </w:divBdr>
    </w:div>
    <w:div w:id="16486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kadastr.ru&amp;post=-118739084_1329&amp;cc_key=" TargetMode="External"/><Relationship Id="rId3" Type="http://schemas.openxmlformats.org/officeDocument/2006/relationships/styles" Target="styles.xml"/><Relationship Id="rId7" Type="http://schemas.openxmlformats.org/officeDocument/2006/relationships/hyperlink" Target="https://vk.com/away.php?to=http%3A%2F%2Frosreestr.ru&amp;post=-118739084_1329&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69_upr@rosreest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590B6-8969-4E58-A6DA-F4AC9D45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Светлана Михайловна</dc:creator>
  <cp:lastModifiedBy>aab</cp:lastModifiedBy>
  <cp:revision>5</cp:revision>
  <cp:lastPrinted>2020-08-14T09:11:00Z</cp:lastPrinted>
  <dcterms:created xsi:type="dcterms:W3CDTF">2020-08-14T09:56:00Z</dcterms:created>
  <dcterms:modified xsi:type="dcterms:W3CDTF">2020-08-26T05:50:00Z</dcterms:modified>
</cp:coreProperties>
</file>